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86"/>
      </w:tblGrid>
      <w:tr w:rsidR="002649F0" w:rsidRPr="002649F0" w:rsidTr="002649F0">
        <w:trPr>
          <w:trHeight w:val="192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2649F0" w:rsidRPr="002649F0" w:rsidRDefault="002649F0" w:rsidP="002649F0">
            <w:pPr>
              <w:widowControl/>
              <w:spacing w:line="192" w:lineRule="atLeast"/>
              <w:jc w:val="center"/>
              <w:rPr>
                <w:rFonts w:ascii="Simsun" w:eastAsia="宋体" w:hAnsi="Simsun" w:cs="宋体"/>
                <w:b/>
                <w:bCs/>
                <w:color w:val="758B28"/>
                <w:kern w:val="0"/>
                <w:sz w:val="24"/>
                <w:szCs w:val="24"/>
              </w:rPr>
            </w:pPr>
            <w:r w:rsidRPr="002649F0">
              <w:rPr>
                <w:rFonts w:ascii="Simsun" w:eastAsia="宋体" w:hAnsi="Simsun" w:cs="宋体"/>
                <w:b/>
                <w:bCs/>
                <w:color w:val="758B28"/>
                <w:kern w:val="0"/>
                <w:sz w:val="24"/>
                <w:szCs w:val="24"/>
              </w:rPr>
              <w:t>关于印发《江苏开放大学（江苏城市职业学院）分工会文体活动经费使用管理办法》的通知</w:t>
            </w:r>
          </w:p>
        </w:tc>
      </w:tr>
      <w:tr w:rsidR="002649F0" w:rsidRPr="002649F0" w:rsidTr="002649F0">
        <w:tc>
          <w:tcPr>
            <w:tcW w:w="0" w:type="auto"/>
            <w:shd w:val="clear" w:color="auto" w:fill="FFFFFF"/>
            <w:vAlign w:val="center"/>
            <w:hideMark/>
          </w:tcPr>
          <w:p w:rsidR="002649F0" w:rsidRPr="002649F0" w:rsidRDefault="002649F0" w:rsidP="002649F0">
            <w:pPr>
              <w:widowControl/>
              <w:jc w:val="center"/>
              <w:rPr>
                <w:rFonts w:ascii="Microsoft Yahei" w:eastAsia="宋体" w:hAnsi="Microsoft Yahei" w:cs="宋体"/>
                <w:b/>
                <w:bCs/>
                <w:color w:val="646464"/>
                <w:kern w:val="0"/>
                <w:sz w:val="17"/>
                <w:szCs w:val="17"/>
              </w:rPr>
            </w:pPr>
          </w:p>
        </w:tc>
      </w:tr>
      <w:tr w:rsidR="002649F0" w:rsidRPr="002649F0" w:rsidTr="002649F0">
        <w:trPr>
          <w:trHeight w:val="120"/>
        </w:trPr>
        <w:tc>
          <w:tcPr>
            <w:tcW w:w="0" w:type="auto"/>
            <w:shd w:val="clear" w:color="auto" w:fill="FFFFFF"/>
            <w:vAlign w:val="center"/>
            <w:hideMark/>
          </w:tcPr>
          <w:p w:rsidR="002649F0" w:rsidRPr="002649F0" w:rsidRDefault="002649F0" w:rsidP="002649F0">
            <w:pPr>
              <w:widowControl/>
              <w:jc w:val="left"/>
              <w:rPr>
                <w:rFonts w:ascii="Simsun" w:eastAsia="宋体" w:hAnsi="Simsun" w:cs="宋体"/>
                <w:color w:val="646464"/>
                <w:kern w:val="0"/>
                <w:sz w:val="12"/>
                <w:szCs w:val="14"/>
              </w:rPr>
            </w:pPr>
          </w:p>
        </w:tc>
      </w:tr>
      <w:tr w:rsidR="002649F0" w:rsidRPr="002649F0" w:rsidTr="002649F0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:rsidR="002649F0" w:rsidRPr="002649F0" w:rsidRDefault="002649F0" w:rsidP="002649F0">
            <w:pPr>
              <w:widowControl/>
              <w:jc w:val="left"/>
              <w:rPr>
                <w:rFonts w:ascii="Simsun" w:eastAsia="宋体" w:hAnsi="Simsun" w:cs="宋体"/>
                <w:color w:val="646464"/>
                <w:kern w:val="0"/>
                <w:sz w:val="2"/>
                <w:szCs w:val="14"/>
              </w:rPr>
            </w:pPr>
          </w:p>
        </w:tc>
      </w:tr>
    </w:tbl>
    <w:p w:rsidR="002649F0" w:rsidRPr="002649F0" w:rsidRDefault="002649F0" w:rsidP="002649F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2649F0" w:rsidRPr="002649F0" w:rsidTr="002649F0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:rsidR="002649F0" w:rsidRPr="002649F0" w:rsidRDefault="002649F0" w:rsidP="002649F0">
            <w:pPr>
              <w:widowControl/>
              <w:spacing w:line="240" w:lineRule="atLeast"/>
              <w:jc w:val="center"/>
              <w:rPr>
                <w:rFonts w:ascii="Simsun" w:eastAsia="宋体" w:hAnsi="Simsun" w:cs="宋体"/>
                <w:color w:val="666666"/>
                <w:kern w:val="0"/>
                <w:sz w:val="14"/>
                <w:szCs w:val="14"/>
              </w:rPr>
            </w:pPr>
            <w:r w:rsidRPr="002649F0">
              <w:rPr>
                <w:rFonts w:ascii="Simsun" w:eastAsia="宋体" w:hAnsi="Simsun" w:cs="宋体"/>
                <w:color w:val="666666"/>
                <w:kern w:val="0"/>
                <w:sz w:val="14"/>
                <w:szCs w:val="14"/>
              </w:rPr>
              <w:t>发布人：</w:t>
            </w:r>
            <w:r w:rsidRPr="002649F0">
              <w:rPr>
                <w:rFonts w:ascii="Simsun" w:eastAsia="宋体" w:hAnsi="Simsun" w:cs="宋体"/>
                <w:color w:val="666666"/>
                <w:kern w:val="0"/>
                <w:sz w:val="14"/>
                <w:szCs w:val="14"/>
              </w:rPr>
              <w:t>  </w:t>
            </w:r>
            <w:r w:rsidRPr="002649F0">
              <w:rPr>
                <w:rFonts w:ascii="Simsun" w:eastAsia="宋体" w:hAnsi="Simsun" w:cs="宋体"/>
                <w:color w:val="666666"/>
                <w:kern w:val="0"/>
                <w:sz w:val="14"/>
                <w:szCs w:val="14"/>
              </w:rPr>
              <w:t>发布时间：</w:t>
            </w:r>
            <w:r w:rsidRPr="002649F0">
              <w:rPr>
                <w:rFonts w:ascii="Simsun" w:eastAsia="宋体" w:hAnsi="Simsun" w:cs="宋体"/>
                <w:color w:val="666666"/>
                <w:kern w:val="0"/>
                <w:sz w:val="14"/>
                <w:szCs w:val="14"/>
              </w:rPr>
              <w:t xml:space="preserve">2017-04-17   </w:t>
            </w:r>
            <w:r w:rsidRPr="002649F0">
              <w:rPr>
                <w:rFonts w:ascii="Simsun" w:eastAsia="宋体" w:hAnsi="Simsun" w:cs="宋体"/>
                <w:color w:val="666666"/>
                <w:kern w:val="0"/>
                <w:sz w:val="14"/>
                <w:szCs w:val="14"/>
              </w:rPr>
              <w:t>浏览次数</w:t>
            </w:r>
            <w:r w:rsidRPr="002649F0">
              <w:rPr>
                <w:rFonts w:ascii="Simsun" w:eastAsia="宋体" w:hAnsi="Simsun" w:cs="宋体"/>
                <w:color w:val="666666"/>
                <w:kern w:val="0"/>
                <w:sz w:val="14"/>
                <w:szCs w:val="14"/>
              </w:rPr>
              <w:t>:</w:t>
            </w:r>
            <w:r w:rsidRPr="002649F0">
              <w:rPr>
                <w:rFonts w:ascii="Simsun" w:eastAsia="宋体" w:hAnsi="Simsun" w:cs="宋体"/>
                <w:color w:val="666666"/>
                <w:kern w:val="0"/>
                <w:sz w:val="14"/>
              </w:rPr>
              <w:t>31</w:t>
            </w:r>
          </w:p>
        </w:tc>
      </w:tr>
    </w:tbl>
    <w:p w:rsidR="002649F0" w:rsidRPr="002649F0" w:rsidRDefault="002649F0" w:rsidP="002649F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20" w:type="dxa"/>
          <w:left w:w="0" w:type="dxa"/>
          <w:bottom w:w="120" w:type="dxa"/>
          <w:right w:w="0" w:type="dxa"/>
        </w:tblCellMar>
        <w:tblLook w:val="04A0"/>
      </w:tblPr>
      <w:tblGrid>
        <w:gridCol w:w="8306"/>
      </w:tblGrid>
      <w:tr w:rsidR="002649F0" w:rsidRPr="002649F0" w:rsidTr="002649F0">
        <w:tc>
          <w:tcPr>
            <w:tcW w:w="0" w:type="auto"/>
            <w:shd w:val="clear" w:color="auto" w:fill="FFFFFF"/>
            <w:hideMark/>
          </w:tcPr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苏开大工[2017]3号 苏城院工[2017]3号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各分工会：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为管好、用好分工会的文体活动经费，根据相关规定，并结合我校实际，经校工会委员会、分工会主席研究并报校领导同意，制定了《江苏开放大学（江苏城市职业学院）分工会文体活动经费使用管理办法》，现印发给你们，望各分工会认真执行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2784"/>
              <w:jc w:val="righ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江苏开放大学工会委员会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2688"/>
              <w:jc w:val="righ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江苏城市职业学院工会委员会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264"/>
              <w:jc w:val="righ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2017年4月10日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center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江苏开放大学（江苏城市职业学院）分工会文体活动经费使用管理办法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72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为便于分工会开展丰富多彩的文体活动，学校按照分工会会员人数划拨一定经费用于分工会开展文体活动，为管好、用好分工会的文体活动经费，根据相关规定，并结合我校实际，特制定我校分工会文体活动经费的使用管理办法：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一、经费的使用原则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经费的使用坚持“合规合法、勤俭节约、公开透明”的原则，分工会经费的使用接受分工会教职工会员的监督。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二、经费的使用范围和标准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经费重点用于积极开展职工群众活动，经费主要用于：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1、组织会员开展宣传教育、文娱体育、郊游联谊活动等各类集体活动，开展郊游活动各分工会每年不超过一次，并严格控制在南京市范围内，并做到当日往返，活动时需在外用餐的，可安排工作餐。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2、开展文体活动时购置文体活动器材、其他必要的活动用品和奖品。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3、外请教练费用及其他相关费用。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4、活动奖励人数控制在参与人数的三分之一以内，奖励标准为人均不得超过300元。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5、食品和工作餐的费用不超过活动经费的20%。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三、经费的开支审批管理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1、经费由学校财务统一管理，经费使用严格执行学校财务制度，由分工会主席审批，在学校分工会活动经费中列支。分工会每年向分工会会员公布一次使用情况。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2、每年至少开展2次文体活动，每年年初由分工会作出活动安排和预算计划，以书面报告并附预算表的形式报校工会审批，没有申报预算或超出预算的部分不得报销。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lastRenderedPageBreak/>
              <w:t>3、按照一事一结的原则，每次活动结束后相关人员须按时结算，及时报账。活动经费报销前，先向校工会提交活动方案、通知、参加人数及含活动图片的信息宣传资料等，校工会指定专人负责归档，在报销单上签字，之后送交财务报销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4、餐费报销须附工会活动餐费报销审批表。凡餐费、教练酬金等人员费用、个人公务卡单笔金额5000元以上和对公转账单笔金额20000元以上的支出须报分管工会校领导审批。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5、年度经费以一个自然年为单位，当年经费当年使用，未使用完的费用不能结转到下一年使用。各分工会开展活动尽量安排在上半年，原则上报销在11月底前结束。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6、具体报销程序为：经办人（需2人以上）签字→分工会主席签字→校工会专人留档并签字→学校财务处报销。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四、本分工会经费使用管理办法自下发之日起开始执行。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附件：</w:t>
            </w:r>
            <w:r>
              <w:rPr>
                <w:rFonts w:ascii="宋体" w:eastAsia="宋体" w:hAnsi="宋体" w:cs="宋体"/>
                <w:noProof/>
                <w:color w:val="646464"/>
                <w:kern w:val="0"/>
                <w:sz w:val="19"/>
                <w:szCs w:val="19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1" descr="http://www.jsou.cn/_ueditor/themes/default/images/icon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sou.cn/_ueditor/themes/default/images/icon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Pr="002649F0">
                <w:rPr>
                  <w:rFonts w:ascii="微软雅黑" w:eastAsia="微软雅黑" w:hAnsi="微软雅黑" w:cs="宋体" w:hint="eastAsia"/>
                  <w:color w:val="646464"/>
                  <w:kern w:val="0"/>
                  <w:sz w:val="17"/>
                </w:rPr>
                <w:t>2017年3号文苏开大工表1.doc</w:t>
              </w:r>
            </w:hyperlink>
          </w:p>
          <w:p w:rsidR="002649F0" w:rsidRPr="002649F0" w:rsidRDefault="002649F0" w:rsidP="002649F0">
            <w:pPr>
              <w:widowControl/>
              <w:spacing w:line="252" w:lineRule="atLeast"/>
              <w:ind w:firstLine="384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 w:hint="eastAsia"/>
                <w:color w:val="646464"/>
                <w:kern w:val="0"/>
                <w:sz w:val="19"/>
                <w:szCs w:val="19"/>
              </w:rPr>
              <w:t>     </w:t>
            </w:r>
            <w:r>
              <w:rPr>
                <w:rFonts w:ascii="宋体" w:eastAsia="宋体" w:hAnsi="宋体" w:cs="宋体"/>
                <w:noProof/>
                <w:color w:val="646464"/>
                <w:kern w:val="0"/>
                <w:sz w:val="17"/>
                <w:szCs w:val="17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图片 2" descr="http://www.jsou.cn/_ueditor/themes/default/images/icon_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jsou.cn/_ueditor/themes/default/images/icon_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history="1">
              <w:r w:rsidRPr="002649F0">
                <w:rPr>
                  <w:rFonts w:ascii="微软雅黑" w:eastAsia="微软雅黑" w:hAnsi="微软雅黑" w:cs="宋体" w:hint="eastAsia"/>
                  <w:color w:val="646464"/>
                  <w:kern w:val="0"/>
                  <w:sz w:val="17"/>
                </w:rPr>
                <w:t>2017年3号文苏开大工表2.doc</w:t>
              </w:r>
            </w:hyperlink>
          </w:p>
          <w:p w:rsidR="002649F0" w:rsidRPr="002649F0" w:rsidRDefault="002649F0" w:rsidP="002649F0">
            <w:pPr>
              <w:widowControl/>
              <w:spacing w:line="252" w:lineRule="atLeast"/>
              <w:jc w:val="left"/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</w:pPr>
            <w:r w:rsidRPr="002649F0">
              <w:rPr>
                <w:rFonts w:ascii="宋体" w:eastAsia="宋体" w:hAnsi="宋体" w:cs="宋体"/>
                <w:color w:val="646464"/>
                <w:kern w:val="0"/>
                <w:sz w:val="17"/>
                <w:szCs w:val="17"/>
              </w:rPr>
              <w:t>  </w:t>
            </w:r>
          </w:p>
        </w:tc>
      </w:tr>
    </w:tbl>
    <w:p w:rsidR="00633F68" w:rsidRDefault="00633F68" w:rsidP="00633F68">
      <w:pPr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附件1：</w:t>
      </w:r>
    </w:p>
    <w:tbl>
      <w:tblPr>
        <w:tblW w:w="10275" w:type="dxa"/>
        <w:tblInd w:w="-540" w:type="dxa"/>
        <w:tblLook w:val="0000"/>
      </w:tblPr>
      <w:tblGrid>
        <w:gridCol w:w="1275"/>
        <w:gridCol w:w="1620"/>
        <w:gridCol w:w="2160"/>
        <w:gridCol w:w="93"/>
        <w:gridCol w:w="2247"/>
        <w:gridCol w:w="93"/>
        <w:gridCol w:w="987"/>
        <w:gridCol w:w="1800"/>
      </w:tblGrid>
      <w:tr w:rsidR="00633F68" w:rsidRPr="00226E12" w:rsidTr="00922973">
        <w:trPr>
          <w:trHeight w:val="935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3F68" w:rsidRPr="00676A8C" w:rsidRDefault="00633F68" w:rsidP="00922973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9D58F6">
              <w:rPr>
                <w:rFonts w:hint="eastAsia"/>
                <w:b/>
                <w:sz w:val="36"/>
                <w:szCs w:val="36"/>
              </w:rPr>
              <w:t>江苏开放大学工会活动餐费报销审批表</w:t>
            </w:r>
          </w:p>
        </w:tc>
      </w:tr>
      <w:tr w:rsidR="00633F68" w:rsidRPr="00226E12" w:rsidTr="00922973">
        <w:trPr>
          <w:trHeight w:val="4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部</w:t>
            </w: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门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F68" w:rsidRPr="00226E12" w:rsidRDefault="00633F68" w:rsidP="00922973">
            <w:pPr>
              <w:widowControl/>
              <w:tabs>
                <w:tab w:val="left" w:pos="8532"/>
              </w:tabs>
              <w:ind w:rightChars="617" w:right="1296"/>
              <w:jc w:val="center"/>
              <w:rPr>
                <w:rFonts w:ascii="华文楷体" w:eastAsia="华文楷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5B75AE" w:rsidRDefault="00633F68" w:rsidP="00922973">
            <w:pPr>
              <w:widowControl/>
              <w:jc w:val="center"/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</w:pPr>
            <w:r w:rsidRPr="005B75AE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所</w:t>
            </w:r>
            <w:r w:rsidRPr="005B75AE">
              <w:rPr>
                <w:rFonts w:ascii="宋体" w:hAnsi="宋体" w:cs="宋体" w:hint="eastAsia"/>
                <w:color w:val="000000"/>
                <w:kern w:val="0"/>
                <w:sz w:val="24"/>
              </w:rPr>
              <w:t>属</w:t>
            </w:r>
            <w:r w:rsidRPr="005B75AE"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工</w:t>
            </w:r>
            <w:r w:rsidRPr="005B75AE"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tabs>
                <w:tab w:val="left" w:pos="8532"/>
              </w:tabs>
              <w:ind w:rightChars="617" w:right="1296"/>
              <w:jc w:val="center"/>
              <w:rPr>
                <w:rFonts w:ascii="华文楷体" w:eastAsia="华文楷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33F68" w:rsidRPr="00226E12" w:rsidTr="00922973">
        <w:trPr>
          <w:trHeight w:val="67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</w:t>
            </w: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</w:p>
        </w:tc>
      </w:tr>
      <w:tr w:rsidR="00633F68" w:rsidRPr="00226E12" w:rsidTr="00922973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Default="00633F68" w:rsidP="00922973">
            <w:pPr>
              <w:widowControl/>
              <w:jc w:val="center"/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活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</w:t>
            </w:r>
          </w:p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 容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</w:p>
        </w:tc>
      </w:tr>
      <w:tr w:rsidR="00633F68" w:rsidRPr="00226E12" w:rsidTr="00922973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</w:p>
        </w:tc>
      </w:tr>
      <w:tr w:rsidR="00633F68" w:rsidRPr="00226E12" w:rsidTr="00922973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人</w:t>
            </w: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用餐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标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准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(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元/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人)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</w:p>
        </w:tc>
      </w:tr>
      <w:tr w:rsidR="00633F68" w:rsidRPr="00226E12" w:rsidTr="00922973">
        <w:trPr>
          <w:trHeight w:val="4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费</w:t>
            </w:r>
            <w:r w:rsidRPr="00226E12"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用合</w:t>
            </w: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ind w:rightChars="-51" w:right="-107"/>
              <w:jc w:val="left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人民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币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(大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写</w:t>
            </w:r>
            <w:r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left"/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ind w:rightChars="-51" w:right="-107"/>
              <w:jc w:val="left"/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(小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写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)￥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ind w:leftChars="-51" w:left="-107"/>
              <w:jc w:val="left"/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633F68" w:rsidRPr="00226E12" w:rsidTr="00922973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备</w:t>
            </w:r>
            <w:r w:rsidRPr="00226E12"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3F68" w:rsidRPr="00226E12" w:rsidTr="00922973">
        <w:trPr>
          <w:trHeight w:val="148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Pr="00226E12" w:rsidRDefault="00633F68" w:rsidP="00922973">
            <w:pPr>
              <w:widowControl/>
              <w:jc w:val="center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审</w:t>
            </w:r>
            <w:r w:rsidRPr="00226E12"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批意</w:t>
            </w: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9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68" w:rsidRDefault="00633F68" w:rsidP="00922973">
            <w:pPr>
              <w:widowControl/>
              <w:jc w:val="left"/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</w:pP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经办</w:t>
            </w:r>
            <w:r w:rsidRPr="00226E12"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人：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  <w:r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</w:t>
            </w: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</w:t>
            </w:r>
            <w:r w:rsidRPr="00226E12"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人</w:t>
            </w: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审</w:t>
            </w:r>
            <w:r w:rsidRPr="00226E12"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批：</w:t>
            </w:r>
          </w:p>
          <w:p w:rsidR="00633F68" w:rsidRPr="0085668E" w:rsidRDefault="00633F68" w:rsidP="00922973">
            <w:pPr>
              <w:widowControl/>
              <w:spacing w:line="360" w:lineRule="auto"/>
              <w:jc w:val="left"/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</w:pPr>
          </w:p>
          <w:p w:rsidR="00633F68" w:rsidRPr="00226E12" w:rsidRDefault="00633F68" w:rsidP="00922973">
            <w:pPr>
              <w:widowControl/>
              <w:jc w:val="left"/>
              <w:rPr>
                <w:rFonts w:ascii="华文楷体" w:eastAsia="华文楷体" w:hAnsi="宋体" w:cs="宋体"/>
                <w:color w:val="000000"/>
                <w:kern w:val="0"/>
                <w:sz w:val="24"/>
              </w:rPr>
            </w:pP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lastRenderedPageBreak/>
              <w:t xml:space="preserve">                  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分管工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>校</w:t>
            </w:r>
            <w:r w:rsidRPr="00226E12">
              <w:rPr>
                <w:rFonts w:ascii="宋体" w:hAnsi="宋体" w:cs="宋体" w:hint="eastAsia"/>
                <w:color w:val="000000"/>
                <w:kern w:val="0"/>
                <w:sz w:val="24"/>
              </w:rPr>
              <w:t>领导审</w:t>
            </w:r>
            <w:r w:rsidRPr="00226E12">
              <w:rPr>
                <w:rFonts w:ascii="Dotum" w:eastAsia="Dotum" w:hAnsi="Dotum" w:cs="Dotum" w:hint="eastAsia"/>
                <w:color w:val="000000"/>
                <w:kern w:val="0"/>
                <w:sz w:val="24"/>
              </w:rPr>
              <w:t>批：</w:t>
            </w:r>
            <w:r w:rsidRPr="00226E12">
              <w:rPr>
                <w:rFonts w:ascii="华文楷体" w:eastAsia="华文楷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633F68" w:rsidRPr="00226E12" w:rsidTr="00922973">
        <w:trPr>
          <w:trHeight w:val="1106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3F68" w:rsidRPr="003775D0" w:rsidRDefault="00633F68" w:rsidP="0092297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3775D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备注：1、本审批表仅为工会活动用餐费用报销附件，填写不全或不符合规定的，不予报销。2、工会活动用餐标准原则上不得超过60元/人/餐，超标准部分自理，餐费报销遵循“一事一结”原则。</w:t>
            </w:r>
          </w:p>
        </w:tc>
      </w:tr>
    </w:tbl>
    <w:p w:rsidR="00633F68" w:rsidRDefault="00633F68" w:rsidP="00633F68">
      <w:pPr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33F68" w:rsidRDefault="00633F68" w:rsidP="00633F68">
      <w:pPr>
        <w:widowControl/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33F68" w:rsidRDefault="00633F68" w:rsidP="00633F68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633F68" w:rsidRPr="00B4563D" w:rsidRDefault="00633F68" w:rsidP="00633F68">
      <w:pPr>
        <w:spacing w:line="480" w:lineRule="exact"/>
        <w:jc w:val="center"/>
        <w:rPr>
          <w:rFonts w:hint="eastAsia"/>
          <w:b/>
          <w:sz w:val="36"/>
          <w:szCs w:val="36"/>
        </w:rPr>
      </w:pPr>
      <w:r w:rsidRPr="004F7ABD">
        <w:rPr>
          <w:rFonts w:hint="eastAsia"/>
          <w:b/>
          <w:sz w:val="36"/>
          <w:szCs w:val="36"/>
        </w:rPr>
        <w:t>江苏</w:t>
      </w:r>
      <w:r>
        <w:rPr>
          <w:rFonts w:hint="eastAsia"/>
          <w:b/>
          <w:sz w:val="36"/>
          <w:szCs w:val="36"/>
        </w:rPr>
        <w:t>开放</w:t>
      </w:r>
      <w:r w:rsidRPr="004F7ABD">
        <w:rPr>
          <w:rFonts w:hint="eastAsia"/>
          <w:b/>
          <w:sz w:val="36"/>
          <w:szCs w:val="36"/>
        </w:rPr>
        <w:t>大学</w:t>
      </w:r>
      <w:r>
        <w:rPr>
          <w:rFonts w:hint="eastAsia"/>
          <w:b/>
          <w:sz w:val="36"/>
          <w:szCs w:val="36"/>
        </w:rPr>
        <w:t>工会</w:t>
      </w:r>
      <w:r w:rsidRPr="004F7ABD">
        <w:rPr>
          <w:rFonts w:hint="eastAsia"/>
          <w:b/>
          <w:sz w:val="36"/>
          <w:szCs w:val="36"/>
        </w:rPr>
        <w:t>活动经费预算表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080"/>
        <w:gridCol w:w="1125"/>
        <w:gridCol w:w="2205"/>
        <w:gridCol w:w="1830"/>
        <w:gridCol w:w="375"/>
        <w:gridCol w:w="2205"/>
      </w:tblGrid>
      <w:tr w:rsidR="00633F68" w:rsidRPr="0029015A" w:rsidTr="00922973">
        <w:trPr>
          <w:trHeight w:hRule="exact" w:val="510"/>
        </w:trPr>
        <w:tc>
          <w:tcPr>
            <w:tcW w:w="1956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hint="eastAsia"/>
                <w:sz w:val="24"/>
              </w:rPr>
              <w:t>活动部门</w:t>
            </w:r>
          </w:p>
        </w:tc>
        <w:tc>
          <w:tcPr>
            <w:tcW w:w="3330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所属工会</w:t>
            </w:r>
          </w:p>
        </w:tc>
        <w:tc>
          <w:tcPr>
            <w:tcW w:w="2580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510"/>
        </w:trPr>
        <w:tc>
          <w:tcPr>
            <w:tcW w:w="1956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hint="eastAsia"/>
                <w:sz w:val="24"/>
              </w:rPr>
              <w:t>活动日期</w:t>
            </w:r>
          </w:p>
        </w:tc>
        <w:tc>
          <w:tcPr>
            <w:tcW w:w="3330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活动人数</w:t>
            </w:r>
          </w:p>
        </w:tc>
        <w:tc>
          <w:tcPr>
            <w:tcW w:w="2580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510"/>
        </w:trPr>
        <w:tc>
          <w:tcPr>
            <w:tcW w:w="1956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hint="eastAsia"/>
                <w:sz w:val="24"/>
              </w:rPr>
              <w:t>活动地点</w:t>
            </w:r>
          </w:p>
        </w:tc>
        <w:tc>
          <w:tcPr>
            <w:tcW w:w="7740" w:type="dxa"/>
            <w:gridSpan w:val="5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1417"/>
        </w:trPr>
        <w:tc>
          <w:tcPr>
            <w:tcW w:w="1956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hint="eastAsia"/>
                <w:sz w:val="24"/>
              </w:rPr>
              <w:t>活动安排</w:t>
            </w:r>
          </w:p>
        </w:tc>
        <w:tc>
          <w:tcPr>
            <w:tcW w:w="7740" w:type="dxa"/>
            <w:gridSpan w:val="5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510"/>
        </w:trPr>
        <w:tc>
          <w:tcPr>
            <w:tcW w:w="9696" w:type="dxa"/>
            <w:gridSpan w:val="7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9015A">
              <w:rPr>
                <w:rFonts w:hint="eastAsia"/>
                <w:sz w:val="28"/>
                <w:szCs w:val="28"/>
              </w:rPr>
              <w:t>经</w:t>
            </w:r>
            <w:r w:rsidRPr="0029015A">
              <w:rPr>
                <w:rFonts w:hint="eastAsia"/>
                <w:sz w:val="28"/>
                <w:szCs w:val="28"/>
              </w:rPr>
              <w:t xml:space="preserve">   </w:t>
            </w:r>
            <w:r w:rsidRPr="0029015A">
              <w:rPr>
                <w:rFonts w:hint="eastAsia"/>
                <w:sz w:val="28"/>
                <w:szCs w:val="28"/>
              </w:rPr>
              <w:t>费</w:t>
            </w:r>
            <w:r w:rsidRPr="0029015A">
              <w:rPr>
                <w:rFonts w:hint="eastAsia"/>
                <w:sz w:val="28"/>
                <w:szCs w:val="28"/>
              </w:rPr>
              <w:t xml:space="preserve">   </w:t>
            </w:r>
            <w:r w:rsidRPr="0029015A">
              <w:rPr>
                <w:rFonts w:hint="eastAsia"/>
                <w:sz w:val="28"/>
                <w:szCs w:val="28"/>
              </w:rPr>
              <w:t>预</w:t>
            </w:r>
            <w:r w:rsidRPr="0029015A">
              <w:rPr>
                <w:rFonts w:hint="eastAsia"/>
                <w:sz w:val="28"/>
                <w:szCs w:val="28"/>
              </w:rPr>
              <w:t xml:space="preserve">   </w:t>
            </w:r>
            <w:r w:rsidRPr="0029015A">
              <w:rPr>
                <w:rFonts w:hint="eastAsia"/>
                <w:sz w:val="28"/>
                <w:szCs w:val="28"/>
              </w:rPr>
              <w:t>算</w:t>
            </w:r>
          </w:p>
        </w:tc>
      </w:tr>
      <w:tr w:rsidR="00633F68" w:rsidRPr="0029015A" w:rsidTr="00922973">
        <w:trPr>
          <w:trHeight w:hRule="exact" w:val="510"/>
        </w:trPr>
        <w:tc>
          <w:tcPr>
            <w:tcW w:w="876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费用项目</w:t>
            </w: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费用标准(元)</w:t>
            </w: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费用金额(元)</w:t>
            </w: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33F68" w:rsidRPr="0029015A" w:rsidTr="00922973">
        <w:trPr>
          <w:trHeight w:hRule="exact" w:val="510"/>
        </w:trPr>
        <w:tc>
          <w:tcPr>
            <w:tcW w:w="876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510"/>
        </w:trPr>
        <w:tc>
          <w:tcPr>
            <w:tcW w:w="876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510"/>
        </w:trPr>
        <w:tc>
          <w:tcPr>
            <w:tcW w:w="876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510"/>
        </w:trPr>
        <w:tc>
          <w:tcPr>
            <w:tcW w:w="876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510"/>
        </w:trPr>
        <w:tc>
          <w:tcPr>
            <w:tcW w:w="876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510"/>
        </w:trPr>
        <w:tc>
          <w:tcPr>
            <w:tcW w:w="876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</w:tr>
      <w:tr w:rsidR="00633F68" w:rsidRPr="0029015A" w:rsidTr="00922973">
        <w:trPr>
          <w:trHeight w:hRule="exact" w:val="660"/>
        </w:trPr>
        <w:tc>
          <w:tcPr>
            <w:tcW w:w="876" w:type="dxa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10" w:type="dxa"/>
            <w:gridSpan w:val="3"/>
            <w:vAlign w:val="center"/>
          </w:tcPr>
          <w:p w:rsidR="00633F68" w:rsidRPr="0029015A" w:rsidRDefault="00633F68" w:rsidP="00922973">
            <w:pPr>
              <w:jc w:val="center"/>
              <w:rPr>
                <w:rFonts w:ascii="宋体" w:hAnsi="宋体" w:hint="eastAsia"/>
                <w:sz w:val="24"/>
              </w:rPr>
            </w:pPr>
            <w:r w:rsidRPr="0029015A">
              <w:rPr>
                <w:rFonts w:ascii="宋体" w:hAnsi="宋体" w:hint="eastAsia"/>
                <w:sz w:val="24"/>
              </w:rPr>
              <w:t>合    计</w:t>
            </w:r>
          </w:p>
        </w:tc>
        <w:tc>
          <w:tcPr>
            <w:tcW w:w="4410" w:type="dxa"/>
            <w:gridSpan w:val="3"/>
            <w:vAlign w:val="center"/>
          </w:tcPr>
          <w:p w:rsidR="00633F68" w:rsidRPr="0029015A" w:rsidRDefault="00633F68" w:rsidP="00922973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633F68" w:rsidRDefault="00633F68" w:rsidP="00633F68">
      <w:pPr>
        <w:rPr>
          <w:rFonts w:hint="eastAsia"/>
          <w:sz w:val="24"/>
        </w:rPr>
      </w:pPr>
      <w:r w:rsidRPr="000637C3">
        <w:rPr>
          <w:rFonts w:hint="eastAsia"/>
          <w:sz w:val="24"/>
        </w:rPr>
        <w:t>注：</w:t>
      </w:r>
      <w:r>
        <w:rPr>
          <w:rFonts w:hint="eastAsia"/>
          <w:sz w:val="24"/>
        </w:rPr>
        <w:t>费用项目可参考填列租车费、旅行社团费、购买的活动器材或用品、活动奖品、食品、餐费、教练费用等，以实际发生分行填列。</w:t>
      </w:r>
      <w:r w:rsidRPr="000637C3">
        <w:rPr>
          <w:rFonts w:hint="eastAsia"/>
          <w:sz w:val="24"/>
        </w:rPr>
        <w:t>活动</w:t>
      </w:r>
      <w:r>
        <w:rPr>
          <w:rFonts w:hint="eastAsia"/>
          <w:sz w:val="24"/>
        </w:rPr>
        <w:t>结束报销时须附审批通过的预算表原件、参加活动人员名单等。</w:t>
      </w:r>
    </w:p>
    <w:p w:rsidR="00633F68" w:rsidRPr="008A539B" w:rsidRDefault="00633F68" w:rsidP="00633F68">
      <w:pPr>
        <w:rPr>
          <w:rFonts w:hint="eastAsia"/>
          <w:sz w:val="28"/>
          <w:szCs w:val="28"/>
        </w:rPr>
      </w:pPr>
    </w:p>
    <w:p w:rsidR="00633F68" w:rsidRPr="007114A5" w:rsidRDefault="00633F68" w:rsidP="00633F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申报日期：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制表人：</w:t>
      </w:r>
    </w:p>
    <w:p w:rsidR="00633F68" w:rsidRDefault="00633F68" w:rsidP="00633F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分工会主席：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工会财务委员：</w:t>
      </w:r>
      <w:r>
        <w:rPr>
          <w:rFonts w:hint="eastAsia"/>
          <w:sz w:val="28"/>
          <w:szCs w:val="28"/>
        </w:rPr>
        <w:t xml:space="preserve">               </w:t>
      </w:r>
    </w:p>
    <w:p w:rsidR="00633F68" w:rsidRDefault="00633F68" w:rsidP="00633F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校工会主席：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校领导：</w:t>
      </w:r>
    </w:p>
    <w:p w:rsidR="00633F68" w:rsidRDefault="00633F68" w:rsidP="00633F68">
      <w:pPr>
        <w:rPr>
          <w:rFonts w:hint="eastAsia"/>
          <w:sz w:val="28"/>
          <w:szCs w:val="28"/>
        </w:rPr>
      </w:pPr>
    </w:p>
    <w:p w:rsidR="00633F68" w:rsidRDefault="00633F68" w:rsidP="00633F68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</w:t>
      </w:r>
    </w:p>
    <w:p w:rsidR="00D63E50" w:rsidRPr="00633F68" w:rsidRDefault="00D63E50"/>
    <w:sectPr w:rsidR="00D63E50" w:rsidRPr="00633F68" w:rsidSect="00D6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9724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49F0"/>
    <w:rsid w:val="002649F0"/>
    <w:rsid w:val="00376FC3"/>
    <w:rsid w:val="00633F68"/>
    <w:rsid w:val="00D63E50"/>
    <w:rsid w:val="00E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">
    <w:name w:val="wp_visitcount"/>
    <w:basedOn w:val="a0"/>
    <w:rsid w:val="002649F0"/>
  </w:style>
  <w:style w:type="character" w:styleId="a3">
    <w:name w:val="Hyperlink"/>
    <w:basedOn w:val="a0"/>
    <w:uiPriority w:val="99"/>
    <w:semiHidden/>
    <w:unhideWhenUsed/>
    <w:rsid w:val="002649F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649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49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ou.cn/_upload/article/files/e9/b0/be841f8d4ecaa22440deeedb9a86/ed69dd14-a996-4333-8ae1-ce38f457bed3.doc" TargetMode="External"/><Relationship Id="rId5" Type="http://schemas.openxmlformats.org/officeDocument/2006/relationships/hyperlink" Target="http://www.jsou.cn/_upload/article/files/e9/b0/be841f8d4ecaa22440deeedb9a86/5d18cd48-ace5-4720-b6f8-0ed3a4167e0d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1892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陆伟新</dc:creator>
  <cp:lastModifiedBy>陆伟新</cp:lastModifiedBy>
  <cp:revision>2</cp:revision>
  <dcterms:created xsi:type="dcterms:W3CDTF">2017-07-04T00:02:00Z</dcterms:created>
  <dcterms:modified xsi:type="dcterms:W3CDTF">2017-07-04T00:04:00Z</dcterms:modified>
</cp:coreProperties>
</file>