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FC732" w14:textId="77777777" w:rsidR="00F65B4F" w:rsidRPr="00C97CDA" w:rsidRDefault="00F65B4F" w:rsidP="00F65B4F">
      <w:pPr>
        <w:spacing w:line="360" w:lineRule="auto"/>
        <w:jc w:val="center"/>
        <w:rPr>
          <w:rFonts w:ascii="方正小标宋_GBK" w:eastAsia="方正小标宋_GBK"/>
          <w:color w:val="FF0000"/>
          <w:sz w:val="72"/>
        </w:rPr>
      </w:pPr>
      <w:r w:rsidRPr="00C97CDA">
        <w:rPr>
          <w:rFonts w:ascii="方正小标宋_GBK" w:eastAsia="方正小标宋_GBK" w:hint="eastAsia"/>
          <w:color w:val="FF0000"/>
          <w:sz w:val="72"/>
        </w:rPr>
        <w:t>江苏开放大学文件</w:t>
      </w:r>
    </w:p>
    <w:p w14:paraId="7AD9C2C5" w14:textId="77777777" w:rsidR="00F65B4F" w:rsidRDefault="00F65B4F" w:rsidP="00F65B4F">
      <w:pPr>
        <w:spacing w:line="240" w:lineRule="atLeast"/>
        <w:jc w:val="center"/>
        <w:rPr>
          <w:rFonts w:ascii="仿宋_GB2312" w:eastAsia="仿宋_GB2312"/>
          <w:sz w:val="32"/>
        </w:rPr>
      </w:pPr>
    </w:p>
    <w:p w14:paraId="0F11F834" w14:textId="77777777" w:rsidR="00F65B4F" w:rsidRDefault="00F65B4F" w:rsidP="00F65B4F">
      <w:pPr>
        <w:spacing w:line="240" w:lineRule="atLeast"/>
        <w:jc w:val="center"/>
        <w:rPr>
          <w:rFonts w:ascii="仿宋_GB2312" w:eastAsia="仿宋_GB2312"/>
          <w:sz w:val="32"/>
        </w:rPr>
      </w:pPr>
    </w:p>
    <w:p w14:paraId="3F6BA773" w14:textId="0D094F14" w:rsidR="00F65B4F" w:rsidRDefault="00F65B4F" w:rsidP="00F65B4F">
      <w:pPr>
        <w:spacing w:line="240" w:lineRule="atLeast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苏开大教务〔20</w:t>
      </w:r>
      <w:r w:rsidR="001353D9">
        <w:rPr>
          <w:rFonts w:ascii="仿宋_GB2312" w:eastAsia="仿宋_GB2312"/>
          <w:sz w:val="32"/>
        </w:rPr>
        <w:t>20</w:t>
      </w:r>
      <w:r>
        <w:rPr>
          <w:rFonts w:ascii="仿宋_GB2312" w:eastAsia="仿宋_GB2312" w:hint="eastAsia"/>
          <w:sz w:val="32"/>
        </w:rPr>
        <w:t>〕</w:t>
      </w:r>
      <w:r w:rsidR="00F0659A">
        <w:rPr>
          <w:rFonts w:ascii="仿宋_GB2312" w:eastAsia="仿宋_GB2312"/>
          <w:sz w:val="32"/>
        </w:rPr>
        <w:t>4</w:t>
      </w:r>
      <w:r>
        <w:rPr>
          <w:rFonts w:ascii="仿宋_GB2312" w:eastAsia="仿宋_GB2312" w:hint="eastAsia"/>
          <w:sz w:val="32"/>
        </w:rPr>
        <w:t>号</w:t>
      </w:r>
    </w:p>
    <w:p w14:paraId="2003C856" w14:textId="72FE4F72" w:rsidR="00F65B4F" w:rsidRDefault="00F65B4F" w:rsidP="00F65B4F">
      <w:pPr>
        <w:spacing w:line="240" w:lineRule="atLeast"/>
        <w:jc w:val="center"/>
        <w:rPr>
          <w:rFonts w:ascii="仿宋_GB2312" w:eastAsia="仿宋_GB2312"/>
          <w:sz w:val="32"/>
        </w:rPr>
      </w:pPr>
      <w:r>
        <w:rPr>
          <w:rFonts w:ascii="Calibri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58258A7" wp14:editId="2D0CAD0D">
                <wp:simplePos x="0" y="0"/>
                <wp:positionH relativeFrom="column">
                  <wp:posOffset>-106426</wp:posOffset>
                </wp:positionH>
                <wp:positionV relativeFrom="paragraph">
                  <wp:posOffset>67310</wp:posOffset>
                </wp:positionV>
                <wp:extent cx="5600700" cy="0"/>
                <wp:effectExtent l="0" t="19050" r="19050" b="1905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8C223" id="直接连接符 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pt" to="432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" strokecolor="red" strokeweight="2.25pt"/>
            </w:pict>
          </mc:Fallback>
        </mc:AlternateContent>
      </w:r>
    </w:p>
    <w:p w14:paraId="213C1591" w14:textId="194F20C1" w:rsidR="000D5330" w:rsidRDefault="005A2651" w:rsidP="005A2651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884720">
        <w:rPr>
          <w:rFonts w:ascii="方正小标宋简体" w:eastAsia="方正小标宋简体" w:hAnsi="宋体" w:hint="eastAsia"/>
          <w:b/>
          <w:sz w:val="44"/>
          <w:szCs w:val="44"/>
        </w:rPr>
        <w:t>关于做好</w:t>
      </w:r>
      <w:r>
        <w:rPr>
          <w:rFonts w:ascii="方正小标宋简体" w:eastAsia="方正小标宋简体" w:hAnsi="宋体" w:hint="eastAsia"/>
          <w:b/>
          <w:sz w:val="44"/>
          <w:szCs w:val="44"/>
        </w:rPr>
        <w:t>江苏开放大学</w:t>
      </w:r>
      <w:r w:rsidRPr="00884720">
        <w:rPr>
          <w:rFonts w:ascii="方正小标宋简体" w:eastAsia="方正小标宋简体" w:hAnsi="宋体" w:hint="eastAsia"/>
          <w:b/>
          <w:sz w:val="44"/>
          <w:szCs w:val="44"/>
        </w:rPr>
        <w:t>20</w:t>
      </w:r>
      <w:r w:rsidR="001353D9">
        <w:rPr>
          <w:rFonts w:ascii="方正小标宋简体" w:eastAsia="方正小标宋简体" w:hAnsi="宋体"/>
          <w:b/>
          <w:sz w:val="44"/>
          <w:szCs w:val="44"/>
        </w:rPr>
        <w:t>20</w:t>
      </w:r>
      <w:r w:rsidRPr="00884720">
        <w:rPr>
          <w:rFonts w:ascii="方正小标宋简体" w:eastAsia="方正小标宋简体" w:hAnsi="宋体" w:hint="eastAsia"/>
          <w:b/>
          <w:sz w:val="44"/>
          <w:szCs w:val="44"/>
        </w:rPr>
        <w:t>年</w:t>
      </w:r>
      <w:r w:rsidR="001353D9" w:rsidRPr="003F1212">
        <w:rPr>
          <w:rFonts w:ascii="方正小标宋简体" w:eastAsia="方正小标宋简体" w:hAnsi="宋体" w:hint="eastAsia"/>
          <w:b/>
          <w:sz w:val="44"/>
          <w:szCs w:val="44"/>
        </w:rPr>
        <w:t>春</w:t>
      </w:r>
      <w:r w:rsidRPr="00884720">
        <w:rPr>
          <w:rFonts w:ascii="方正小标宋简体" w:eastAsia="方正小标宋简体" w:hAnsi="宋体" w:hint="eastAsia"/>
          <w:b/>
          <w:sz w:val="44"/>
          <w:szCs w:val="44"/>
        </w:rPr>
        <w:t>学期</w:t>
      </w:r>
    </w:p>
    <w:p w14:paraId="6CC1870A" w14:textId="178D427B" w:rsidR="005A2651" w:rsidRPr="00884720" w:rsidRDefault="005A2651" w:rsidP="005A2651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884720">
        <w:rPr>
          <w:rFonts w:ascii="方正小标宋简体" w:eastAsia="方正小标宋简体" w:hAnsi="宋体" w:hint="eastAsia"/>
          <w:b/>
          <w:sz w:val="44"/>
          <w:szCs w:val="44"/>
        </w:rPr>
        <w:t>毕业设计（论文）工作</w:t>
      </w:r>
      <w:r w:rsidR="009E6ADD" w:rsidRPr="003F1212">
        <w:rPr>
          <w:rFonts w:ascii="方正小标宋简体" w:eastAsia="方正小标宋简体" w:hAnsi="宋体" w:hint="eastAsia"/>
          <w:b/>
          <w:sz w:val="44"/>
          <w:szCs w:val="44"/>
        </w:rPr>
        <w:t>的</w:t>
      </w:r>
      <w:r w:rsidRPr="00884720">
        <w:rPr>
          <w:rFonts w:ascii="方正小标宋简体" w:eastAsia="方正小标宋简体" w:hAnsi="宋体" w:hint="eastAsia"/>
          <w:b/>
          <w:sz w:val="44"/>
          <w:szCs w:val="44"/>
        </w:rPr>
        <w:t>通知</w:t>
      </w:r>
    </w:p>
    <w:p w14:paraId="5766873D" w14:textId="77777777" w:rsidR="005A2651" w:rsidRPr="00566032" w:rsidRDefault="005A2651" w:rsidP="005A2651">
      <w:pPr>
        <w:rPr>
          <w:rFonts w:ascii="仿宋_GB2312" w:eastAsia="仿宋_GB2312" w:hAnsi="仿宋" w:cs="仿宋"/>
          <w:sz w:val="32"/>
          <w:szCs w:val="32"/>
        </w:rPr>
      </w:pPr>
      <w:r w:rsidRPr="00566032">
        <w:rPr>
          <w:rFonts w:ascii="仿宋_GB2312" w:eastAsia="仿宋_GB2312" w:hAnsi="仿宋" w:cs="仿宋" w:hint="eastAsia"/>
          <w:sz w:val="32"/>
          <w:szCs w:val="32"/>
        </w:rPr>
        <w:t>各市县开放大学、各学院：</w:t>
      </w:r>
    </w:p>
    <w:p w14:paraId="135F0BB3" w14:textId="74193DD7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566032">
        <w:rPr>
          <w:rFonts w:ascii="仿宋_GB2312" w:eastAsia="仿宋_GB2312" w:hAnsi="仿宋" w:cs="仿宋" w:hint="eastAsia"/>
          <w:sz w:val="32"/>
          <w:szCs w:val="32"/>
        </w:rPr>
        <w:t>根据《江苏开放大学毕业论文（设计）工作规范》（苏开大教务[2015]20号</w:t>
      </w:r>
      <w:r>
        <w:rPr>
          <w:rFonts w:ascii="仿宋_GB2312" w:eastAsia="仿宋_GB2312" w:hAnsi="仿宋" w:cs="仿宋" w:hint="eastAsia"/>
          <w:sz w:val="32"/>
          <w:szCs w:val="32"/>
        </w:rPr>
        <w:t>文附件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）规定，为做好20</w:t>
      </w:r>
      <w:r w:rsidR="001353D9">
        <w:rPr>
          <w:rFonts w:ascii="仿宋_GB2312" w:eastAsia="仿宋_GB2312" w:hAnsi="仿宋" w:cs="仿宋"/>
          <w:sz w:val="32"/>
          <w:szCs w:val="32"/>
        </w:rPr>
        <w:t>20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年</w:t>
      </w:r>
      <w:r w:rsidR="001353D9">
        <w:rPr>
          <w:rFonts w:ascii="仿宋_GB2312" w:eastAsia="仿宋_GB2312" w:hAnsi="仿宋" w:cs="仿宋" w:hint="eastAsia"/>
          <w:sz w:val="32"/>
          <w:szCs w:val="32"/>
        </w:rPr>
        <w:t>春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学期开放教育本、专科和老年教育毕业设计（论文）工作，现就毕业设计（论文）工作有关事项通知如下：</w:t>
      </w:r>
    </w:p>
    <w:p w14:paraId="40509204" w14:textId="77777777" w:rsidR="005A2651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566032">
        <w:rPr>
          <w:rFonts w:ascii="仿宋_GB2312" w:eastAsia="仿宋_GB2312" w:hAnsi="仿宋" w:cs="仿宋" w:hint="eastAsia"/>
          <w:sz w:val="32"/>
          <w:szCs w:val="32"/>
        </w:rPr>
        <w:t>一、组织与实施</w:t>
      </w:r>
    </w:p>
    <w:p w14:paraId="6DFE81EF" w14:textId="77777777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1、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各市县开放大学、各学院</w:t>
      </w:r>
      <w:r>
        <w:rPr>
          <w:rFonts w:ascii="仿宋_GB2312" w:eastAsia="仿宋_GB2312" w:hAnsi="仿宋" w:cs="仿宋" w:hint="eastAsia"/>
          <w:sz w:val="32"/>
          <w:szCs w:val="32"/>
        </w:rPr>
        <w:t>须成立</w:t>
      </w:r>
      <w:r w:rsidRPr="003903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毕业设计</w:t>
      </w:r>
      <w:r w:rsidRPr="0039033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(</w:t>
      </w:r>
      <w:r w:rsidRPr="003903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论文</w:t>
      </w:r>
      <w:r w:rsidRPr="0039033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)</w:t>
      </w:r>
      <w:r w:rsidRPr="0039033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工作小组。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工作小组依据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《江苏开放大学毕业论文（设计）工作规范》</w:t>
      </w:r>
      <w:r>
        <w:rPr>
          <w:rFonts w:ascii="仿宋_GB2312" w:eastAsia="仿宋_GB2312" w:hAnsi="仿宋" w:cs="仿宋" w:hint="eastAsia"/>
          <w:sz w:val="32"/>
          <w:szCs w:val="32"/>
        </w:rPr>
        <w:t>，对毕业设计（论文）工作进行全过程监控。</w:t>
      </w:r>
    </w:p>
    <w:p w14:paraId="57CBAFE6" w14:textId="769417E6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、本科毕业设计（论文）工作的组织与实施由学院负责</w:t>
      </w:r>
      <w:r>
        <w:rPr>
          <w:rFonts w:ascii="仿宋_GB2312" w:eastAsia="仿宋_GB2312" w:hAnsi="仿宋" w:cs="仿宋" w:hint="eastAsia"/>
          <w:sz w:val="32"/>
          <w:szCs w:val="32"/>
        </w:rPr>
        <w:t>。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环境生态学院负责环境工程、农业资源与环境两个专业的学生毕业设计（论文）</w:t>
      </w:r>
      <w:r>
        <w:rPr>
          <w:rFonts w:ascii="仿宋_GB2312" w:eastAsia="仿宋_GB2312" w:hAnsi="仿宋" w:cs="仿宋" w:hint="eastAsia"/>
          <w:sz w:val="32"/>
          <w:szCs w:val="32"/>
        </w:rPr>
        <w:t>工作，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建筑工程学院负责工程管理专业的学生毕业设计（论文）</w:t>
      </w:r>
      <w:r>
        <w:rPr>
          <w:rFonts w:ascii="仿宋_GB2312" w:eastAsia="仿宋_GB2312" w:hAnsi="仿宋" w:cs="仿宋" w:hint="eastAsia"/>
          <w:sz w:val="32"/>
          <w:szCs w:val="32"/>
        </w:rPr>
        <w:t>工作，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公共管理学院负责文化</w:t>
      </w:r>
      <w:r w:rsidRPr="00566032">
        <w:rPr>
          <w:rFonts w:ascii="仿宋_GB2312" w:eastAsia="仿宋_GB2312" w:hAnsi="仿宋" w:cs="仿宋" w:hint="eastAsia"/>
          <w:sz w:val="32"/>
          <w:szCs w:val="32"/>
        </w:rPr>
        <w:lastRenderedPageBreak/>
        <w:t>产业管理</w:t>
      </w:r>
      <w:r w:rsidR="006B119D">
        <w:rPr>
          <w:rFonts w:ascii="仿宋_GB2312" w:eastAsia="仿宋_GB2312" w:hAnsi="仿宋" w:cs="仿宋" w:hint="eastAsia"/>
          <w:sz w:val="32"/>
          <w:szCs w:val="32"/>
        </w:rPr>
        <w:t>、</w:t>
      </w:r>
      <w:r w:rsidR="006B119D" w:rsidRPr="006B119D">
        <w:rPr>
          <w:rFonts w:ascii="仿宋_GB2312" w:eastAsia="仿宋_GB2312" w:hAnsi="仿宋" w:cs="仿宋" w:hint="eastAsia"/>
          <w:sz w:val="32"/>
          <w:szCs w:val="32"/>
        </w:rPr>
        <w:t>行政管理</w:t>
      </w:r>
      <w:r w:rsidR="006B119D">
        <w:rPr>
          <w:rFonts w:ascii="仿宋_GB2312" w:eastAsia="仿宋_GB2312" w:hAnsi="仿宋" w:cs="仿宋" w:hint="eastAsia"/>
          <w:sz w:val="32"/>
          <w:szCs w:val="32"/>
        </w:rPr>
        <w:t>两个专业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的学生毕业</w:t>
      </w:r>
      <w:r w:rsidR="006219C1" w:rsidRPr="00566032">
        <w:rPr>
          <w:rFonts w:ascii="仿宋_GB2312" w:eastAsia="仿宋_GB2312" w:hAnsi="仿宋" w:cs="仿宋" w:hint="eastAsia"/>
          <w:sz w:val="32"/>
          <w:szCs w:val="32"/>
        </w:rPr>
        <w:t>设计（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论文）工作</w:t>
      </w:r>
      <w:r w:rsidR="006B119D">
        <w:rPr>
          <w:rFonts w:ascii="仿宋_GB2312" w:eastAsia="仿宋_GB2312" w:hAnsi="仿宋" w:cs="仿宋" w:hint="eastAsia"/>
          <w:sz w:val="32"/>
          <w:szCs w:val="32"/>
        </w:rPr>
        <w:t>，商学院负责</w:t>
      </w:r>
      <w:r w:rsidR="006B119D" w:rsidRPr="006B119D">
        <w:rPr>
          <w:rFonts w:ascii="仿宋_GB2312" w:eastAsia="仿宋_GB2312" w:hAnsi="仿宋" w:cs="仿宋" w:hint="eastAsia"/>
          <w:sz w:val="32"/>
          <w:szCs w:val="32"/>
        </w:rPr>
        <w:t>财务管理</w:t>
      </w:r>
      <w:r w:rsidR="006B119D">
        <w:rPr>
          <w:rFonts w:ascii="仿宋_GB2312" w:eastAsia="仿宋_GB2312" w:hAnsi="仿宋" w:cs="仿宋" w:hint="eastAsia"/>
          <w:sz w:val="32"/>
          <w:szCs w:val="32"/>
        </w:rPr>
        <w:t>、</w:t>
      </w:r>
      <w:r w:rsidR="006B119D" w:rsidRPr="006B119D">
        <w:rPr>
          <w:rFonts w:ascii="仿宋_GB2312" w:eastAsia="仿宋_GB2312" w:hAnsi="仿宋" w:cs="仿宋" w:hint="eastAsia"/>
          <w:sz w:val="32"/>
          <w:szCs w:val="32"/>
        </w:rPr>
        <w:t>物流管理</w:t>
      </w:r>
      <w:r w:rsidR="006B119D">
        <w:rPr>
          <w:rFonts w:ascii="仿宋_GB2312" w:eastAsia="仿宋_GB2312" w:hAnsi="仿宋" w:cs="仿宋" w:hint="eastAsia"/>
          <w:sz w:val="32"/>
          <w:szCs w:val="32"/>
        </w:rPr>
        <w:t>两个专业的学生</w:t>
      </w:r>
      <w:r w:rsidR="006B119D" w:rsidRPr="00566032">
        <w:rPr>
          <w:rFonts w:ascii="仿宋_GB2312" w:eastAsia="仿宋_GB2312" w:hAnsi="仿宋" w:cs="仿宋" w:hint="eastAsia"/>
          <w:sz w:val="32"/>
          <w:szCs w:val="32"/>
        </w:rPr>
        <w:t>毕业设计（论文）</w:t>
      </w:r>
      <w:r w:rsidR="006B119D">
        <w:rPr>
          <w:rFonts w:ascii="仿宋_GB2312" w:eastAsia="仿宋_GB2312" w:hAnsi="仿宋" w:cs="仿宋" w:hint="eastAsia"/>
          <w:sz w:val="32"/>
          <w:szCs w:val="32"/>
        </w:rPr>
        <w:t>工作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。</w:t>
      </w:r>
    </w:p>
    <w:p w14:paraId="3C27F0FB" w14:textId="77777777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3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、专科毕业设计（论文）工作的组织与实施由市县开放大学负责。</w:t>
      </w:r>
    </w:p>
    <w:p w14:paraId="6354B2A2" w14:textId="32BDBE6E" w:rsidR="005A2651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4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、老年教育的毕业设计（论文）工作的组织</w:t>
      </w:r>
      <w:r w:rsidR="00522E61">
        <w:rPr>
          <w:rFonts w:ascii="仿宋_GB2312" w:eastAsia="仿宋_GB2312" w:hAnsi="仿宋" w:cs="仿宋" w:hint="eastAsia"/>
          <w:sz w:val="32"/>
          <w:szCs w:val="32"/>
        </w:rPr>
        <w:t>与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实施由</w:t>
      </w:r>
      <w:r w:rsidR="00C12097">
        <w:rPr>
          <w:rFonts w:ascii="仿宋_GB2312" w:eastAsia="仿宋_GB2312" w:hAnsi="仿宋" w:cs="仿宋" w:hint="eastAsia"/>
          <w:sz w:val="32"/>
          <w:szCs w:val="32"/>
        </w:rPr>
        <w:t>艺术学院、健康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学院负责。</w:t>
      </w:r>
    </w:p>
    <w:p w14:paraId="1BCBAA15" w14:textId="79496202" w:rsidR="00147D1F" w:rsidRPr="00C4794F" w:rsidRDefault="00147D1F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C4794F">
        <w:rPr>
          <w:rFonts w:ascii="仿宋_GB2312" w:eastAsia="仿宋_GB2312" w:hAnsi="仿宋" w:cs="仿宋"/>
          <w:sz w:val="32"/>
          <w:szCs w:val="32"/>
        </w:rPr>
        <w:t>5</w:t>
      </w:r>
      <w:r w:rsidRPr="00C4794F">
        <w:rPr>
          <w:rFonts w:ascii="仿宋_GB2312" w:eastAsia="仿宋_GB2312" w:hAnsi="仿宋" w:cs="仿宋" w:hint="eastAsia"/>
          <w:sz w:val="32"/>
          <w:szCs w:val="32"/>
        </w:rPr>
        <w:t>、本学期</w:t>
      </w:r>
      <w:r w:rsidR="00D1116E" w:rsidRPr="00C4794F">
        <w:rPr>
          <w:rFonts w:ascii="仿宋_GB2312" w:eastAsia="仿宋_GB2312" w:hAnsi="仿宋" w:cs="仿宋" w:hint="eastAsia"/>
          <w:sz w:val="32"/>
          <w:szCs w:val="32"/>
        </w:rPr>
        <w:t>在新、老平台开展</w:t>
      </w:r>
      <w:r w:rsidRPr="00C4794F">
        <w:rPr>
          <w:rFonts w:ascii="仿宋_GB2312" w:eastAsia="仿宋_GB2312" w:hAnsi="仿宋" w:cs="仿宋" w:hint="eastAsia"/>
          <w:sz w:val="32"/>
          <w:szCs w:val="32"/>
        </w:rPr>
        <w:t>毕业设计（论文）学习的学生，</w:t>
      </w:r>
      <w:r w:rsidR="00D1116E" w:rsidRPr="00C4794F">
        <w:rPr>
          <w:rFonts w:ascii="仿宋_GB2312" w:eastAsia="仿宋_GB2312" w:hAnsi="仿宋" w:cs="仿宋" w:hint="eastAsia"/>
          <w:sz w:val="32"/>
          <w:szCs w:val="32"/>
        </w:rPr>
        <w:t>符合毕业设计（论文）</w:t>
      </w:r>
      <w:r w:rsidRPr="00C4794F">
        <w:rPr>
          <w:rFonts w:ascii="仿宋_GB2312" w:eastAsia="仿宋_GB2312" w:hAnsi="仿宋" w:cs="仿宋" w:hint="eastAsia"/>
          <w:sz w:val="32"/>
          <w:szCs w:val="32"/>
        </w:rPr>
        <w:t>答辩要求的</w:t>
      </w:r>
      <w:r w:rsidR="00D1116E" w:rsidRPr="00C4794F">
        <w:rPr>
          <w:rFonts w:ascii="仿宋_GB2312" w:eastAsia="仿宋_GB2312" w:hAnsi="仿宋" w:cs="仿宋" w:hint="eastAsia"/>
          <w:sz w:val="32"/>
          <w:szCs w:val="32"/>
        </w:rPr>
        <w:t>，各单位（学院）</w:t>
      </w:r>
      <w:r w:rsidRPr="00C4794F">
        <w:rPr>
          <w:rFonts w:ascii="仿宋_GB2312" w:eastAsia="仿宋_GB2312" w:hAnsi="仿宋" w:cs="仿宋" w:hint="eastAsia"/>
          <w:sz w:val="32"/>
          <w:szCs w:val="32"/>
        </w:rPr>
        <w:t>均可</w:t>
      </w:r>
      <w:r w:rsidR="00D1116E" w:rsidRPr="00C4794F">
        <w:rPr>
          <w:rFonts w:ascii="仿宋_GB2312" w:eastAsia="仿宋_GB2312" w:hAnsi="仿宋" w:cs="仿宋" w:hint="eastAsia"/>
          <w:sz w:val="32"/>
          <w:szCs w:val="32"/>
        </w:rPr>
        <w:t>组织其</w:t>
      </w:r>
      <w:r w:rsidRPr="00C4794F">
        <w:rPr>
          <w:rFonts w:ascii="仿宋_GB2312" w:eastAsia="仿宋_GB2312" w:hAnsi="仿宋" w:cs="仿宋" w:hint="eastAsia"/>
          <w:sz w:val="32"/>
          <w:szCs w:val="32"/>
        </w:rPr>
        <w:t>参加毕业</w:t>
      </w:r>
      <w:r w:rsidR="00A53E33" w:rsidRPr="00C4794F">
        <w:rPr>
          <w:rFonts w:ascii="仿宋_GB2312" w:eastAsia="仿宋_GB2312" w:hAnsi="仿宋" w:cs="仿宋" w:hint="eastAsia"/>
          <w:sz w:val="32"/>
          <w:szCs w:val="32"/>
        </w:rPr>
        <w:t>设计（论文）</w:t>
      </w:r>
      <w:r w:rsidRPr="00C4794F">
        <w:rPr>
          <w:rFonts w:ascii="仿宋_GB2312" w:eastAsia="仿宋_GB2312" w:hAnsi="仿宋" w:cs="仿宋" w:hint="eastAsia"/>
          <w:sz w:val="32"/>
          <w:szCs w:val="32"/>
        </w:rPr>
        <w:t>答辩。</w:t>
      </w:r>
    </w:p>
    <w:p w14:paraId="4355EECE" w14:textId="77777777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566032">
        <w:rPr>
          <w:rFonts w:ascii="仿宋_GB2312" w:eastAsia="仿宋_GB2312" w:hAnsi="仿宋" w:cs="仿宋" w:hint="eastAsia"/>
          <w:sz w:val="32"/>
          <w:szCs w:val="32"/>
        </w:rPr>
        <w:t>二、本科毕业设计（论文）</w:t>
      </w:r>
      <w:proofErr w:type="gramStart"/>
      <w:r w:rsidRPr="00566032">
        <w:rPr>
          <w:rFonts w:ascii="仿宋_GB2312" w:eastAsia="仿宋_GB2312" w:hAnsi="仿宋" w:cs="仿宋" w:hint="eastAsia"/>
          <w:sz w:val="32"/>
          <w:szCs w:val="32"/>
        </w:rPr>
        <w:t>查重工作</w:t>
      </w:r>
      <w:proofErr w:type="gramEnd"/>
    </w:p>
    <w:p w14:paraId="63975E14" w14:textId="0DD54FAF" w:rsidR="007D0757" w:rsidRDefault="005A2651" w:rsidP="00CD688D">
      <w:pPr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 w:rsidRPr="00566032">
        <w:rPr>
          <w:rFonts w:ascii="仿宋_GB2312" w:eastAsia="仿宋_GB2312" w:hAnsi="仿宋" w:hint="eastAsia"/>
          <w:sz w:val="32"/>
          <w:szCs w:val="32"/>
        </w:rPr>
        <w:t>1、</w:t>
      </w:r>
      <w:r w:rsidR="004053CA"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查重工作分为初审和复审，</w:t>
      </w:r>
      <w:r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学院组织相关人员在</w:t>
      </w:r>
      <w:r w:rsidR="00CD7A2B">
        <w:rPr>
          <w:rFonts w:ascii="仿宋_GB2312" w:eastAsia="仿宋_GB2312" w:hAnsi="仿宋" w:hint="eastAsia"/>
          <w:color w:val="000000" w:themeColor="text1"/>
          <w:sz w:val="32"/>
          <w:szCs w:val="32"/>
        </w:rPr>
        <w:t>规定</w:t>
      </w:r>
      <w:r w:rsidR="004053CA"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的时间节点</w:t>
      </w:r>
      <w:r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完成</w:t>
      </w:r>
      <w:r w:rsidR="00CD7A2B">
        <w:rPr>
          <w:rFonts w:ascii="仿宋_GB2312" w:eastAsia="仿宋_GB2312" w:hAnsi="仿宋" w:hint="eastAsia"/>
          <w:color w:val="000000" w:themeColor="text1"/>
          <w:sz w:val="32"/>
          <w:szCs w:val="32"/>
        </w:rPr>
        <w:t>相</w:t>
      </w:r>
      <w:r w:rsidR="004053CA"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应的</w:t>
      </w:r>
      <w:r w:rsidR="00862480" w:rsidRPr="000354BD">
        <w:rPr>
          <w:rFonts w:ascii="仿宋_GB2312" w:eastAsia="仿宋_GB2312" w:hAnsi="仿宋" w:hint="eastAsia"/>
          <w:sz w:val="32"/>
          <w:szCs w:val="32"/>
        </w:rPr>
        <w:t>审核</w:t>
      </w:r>
      <w:r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工作</w:t>
      </w:r>
      <w:r w:rsidR="007D0757"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，</w:t>
      </w:r>
      <w:r w:rsidR="00CD7A2B">
        <w:rPr>
          <w:rFonts w:ascii="仿宋_GB2312" w:eastAsia="仿宋_GB2312" w:hAnsi="仿宋" w:hint="eastAsia"/>
          <w:color w:val="000000" w:themeColor="text1"/>
          <w:sz w:val="32"/>
          <w:szCs w:val="32"/>
        </w:rPr>
        <w:t>须</w:t>
      </w:r>
      <w:r w:rsidR="007D0757"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用学校指定的论文管理系统进行查重检测</w:t>
      </w:r>
      <w:r w:rsidR="00CD688D">
        <w:rPr>
          <w:rFonts w:ascii="仿宋_GB2312" w:eastAsia="仿宋_GB2312" w:hAnsi="仿宋" w:hint="eastAsia"/>
          <w:color w:val="000000" w:themeColor="text1"/>
          <w:sz w:val="32"/>
          <w:szCs w:val="32"/>
        </w:rPr>
        <w:t>（</w:t>
      </w:r>
      <w:r w:rsidR="00B07812" w:rsidRPr="004E717E">
        <w:rPr>
          <w:rFonts w:ascii="仿宋_GB2312" w:eastAsia="仿宋_GB2312" w:hAnsi="仿宋" w:hint="eastAsia"/>
          <w:color w:val="000000" w:themeColor="text1"/>
          <w:sz w:val="32"/>
          <w:szCs w:val="32"/>
        </w:rPr>
        <w:t>本学期使用的</w:t>
      </w:r>
      <w:r w:rsidR="00CD688D" w:rsidRPr="004E717E">
        <w:rPr>
          <w:rFonts w:ascii="仿宋_GB2312" w:eastAsia="仿宋_GB2312" w:hAnsi="仿宋" w:hint="eastAsia"/>
          <w:color w:val="000000" w:themeColor="text1"/>
          <w:sz w:val="32"/>
          <w:szCs w:val="32"/>
        </w:rPr>
        <w:t>查重网址</w:t>
      </w:r>
      <w:r w:rsidR="00CD688D">
        <w:rPr>
          <w:rFonts w:ascii="仿宋_GB2312" w:eastAsia="仿宋_GB2312" w:hAnsi="仿宋" w:hint="eastAsia"/>
          <w:color w:val="000000" w:themeColor="text1"/>
          <w:sz w:val="32"/>
          <w:szCs w:val="32"/>
        </w:rPr>
        <w:t>：</w:t>
      </w:r>
      <w:r w:rsidR="00CD688D" w:rsidRPr="00CD688D">
        <w:rPr>
          <w:rFonts w:ascii="仿宋_GB2312" w:eastAsia="仿宋_GB2312" w:hAnsi="仿宋"/>
          <w:color w:val="000000" w:themeColor="text1"/>
          <w:sz w:val="32"/>
          <w:szCs w:val="32"/>
        </w:rPr>
        <w:t>https://pmlc.cnki.net</w:t>
      </w:r>
      <w:r w:rsidR="00CD688D">
        <w:rPr>
          <w:rFonts w:ascii="仿宋_GB2312" w:eastAsia="仿宋_GB2312" w:hAnsi="仿宋" w:hint="eastAsia"/>
          <w:color w:val="000000" w:themeColor="text1"/>
          <w:sz w:val="32"/>
          <w:szCs w:val="32"/>
        </w:rPr>
        <w:t>）</w:t>
      </w:r>
      <w:r w:rsidR="007D0757" w:rsidRPr="00862480">
        <w:rPr>
          <w:rFonts w:ascii="仿宋_GB2312" w:eastAsia="仿宋_GB2312" w:hAnsi="仿宋" w:hint="eastAsia"/>
          <w:color w:val="000000" w:themeColor="text1"/>
          <w:sz w:val="32"/>
          <w:szCs w:val="32"/>
        </w:rPr>
        <w:t>，学校不认可其他检测系统的检测结论。</w:t>
      </w:r>
    </w:p>
    <w:p w14:paraId="5DF5530A" w14:textId="2E396085" w:rsidR="004053CA" w:rsidRDefault="007D0757" w:rsidP="007D0757">
      <w:pPr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 w:rsidRPr="000354BD">
        <w:rPr>
          <w:rFonts w:ascii="仿宋_GB2312" w:eastAsia="仿宋_GB2312" w:hAnsi="仿宋"/>
          <w:sz w:val="32"/>
          <w:szCs w:val="32"/>
        </w:rPr>
        <w:t>2</w:t>
      </w:r>
      <w:r w:rsidRPr="000354BD">
        <w:rPr>
          <w:rFonts w:ascii="仿宋_GB2312" w:eastAsia="仿宋_GB2312" w:hAnsi="仿宋" w:hint="eastAsia"/>
          <w:sz w:val="32"/>
          <w:szCs w:val="32"/>
        </w:rPr>
        <w:t>、</w:t>
      </w:r>
      <w:r w:rsidR="00862480" w:rsidRPr="000354BD">
        <w:rPr>
          <w:rFonts w:ascii="仿宋_GB2312" w:eastAsia="仿宋_GB2312" w:hAnsi="仿宋" w:hint="eastAsia"/>
          <w:sz w:val="32"/>
          <w:szCs w:val="32"/>
        </w:rPr>
        <w:t>初</w:t>
      </w:r>
      <w:proofErr w:type="gramStart"/>
      <w:r w:rsidR="00862480" w:rsidRPr="000354BD">
        <w:rPr>
          <w:rFonts w:ascii="仿宋_GB2312" w:eastAsia="仿宋_GB2312" w:hAnsi="仿宋" w:hint="eastAsia"/>
          <w:sz w:val="32"/>
          <w:szCs w:val="32"/>
        </w:rPr>
        <w:t>审</w:t>
      </w:r>
      <w:r w:rsidR="00CD7A2B" w:rsidRPr="000354BD">
        <w:rPr>
          <w:rFonts w:ascii="仿宋_GB2312" w:eastAsia="仿宋_GB2312" w:hAnsi="仿宋" w:hint="eastAsia"/>
          <w:sz w:val="32"/>
          <w:szCs w:val="32"/>
        </w:rPr>
        <w:t>查重</w:t>
      </w:r>
      <w:proofErr w:type="gramEnd"/>
      <w:r w:rsidR="004053CA" w:rsidRPr="000354BD">
        <w:rPr>
          <w:rFonts w:ascii="仿宋_GB2312" w:eastAsia="仿宋_GB2312" w:hAnsi="仿宋" w:hint="eastAsia"/>
          <w:sz w:val="32"/>
          <w:szCs w:val="32"/>
        </w:rPr>
        <w:t>工作</w:t>
      </w:r>
      <w:r w:rsidR="00CD7A2B" w:rsidRPr="000354BD">
        <w:rPr>
          <w:rFonts w:ascii="仿宋_GB2312" w:eastAsia="仿宋_GB2312" w:hAnsi="仿宋" w:hint="eastAsia"/>
          <w:sz w:val="32"/>
          <w:szCs w:val="32"/>
        </w:rPr>
        <w:t>需</w:t>
      </w:r>
      <w:r w:rsidR="004053CA" w:rsidRPr="000354BD">
        <w:rPr>
          <w:rFonts w:ascii="仿宋_GB2312" w:eastAsia="仿宋_GB2312" w:hAnsi="仿宋" w:hint="eastAsia"/>
          <w:sz w:val="32"/>
          <w:szCs w:val="32"/>
        </w:rPr>
        <w:t>在指导教师提交初评成绩之前完成，初</w:t>
      </w:r>
      <w:proofErr w:type="gramStart"/>
      <w:r w:rsidR="004053CA" w:rsidRPr="000354BD">
        <w:rPr>
          <w:rFonts w:ascii="仿宋_GB2312" w:eastAsia="仿宋_GB2312" w:hAnsi="仿宋" w:hint="eastAsia"/>
          <w:sz w:val="32"/>
          <w:szCs w:val="32"/>
        </w:rPr>
        <w:t>审</w:t>
      </w:r>
      <w:r w:rsidR="00CD7A2B" w:rsidRPr="000354BD">
        <w:rPr>
          <w:rFonts w:ascii="仿宋_GB2312" w:eastAsia="仿宋_GB2312" w:hAnsi="仿宋" w:hint="eastAsia"/>
          <w:sz w:val="32"/>
          <w:szCs w:val="32"/>
        </w:rPr>
        <w:t>查</w:t>
      </w:r>
      <w:proofErr w:type="gramEnd"/>
      <w:r w:rsidR="00CD7A2B" w:rsidRPr="000354BD">
        <w:rPr>
          <w:rFonts w:ascii="仿宋_GB2312" w:eastAsia="仿宋_GB2312" w:hAnsi="仿宋" w:hint="eastAsia"/>
          <w:sz w:val="32"/>
          <w:szCs w:val="32"/>
        </w:rPr>
        <w:t>重</w:t>
      </w:r>
      <w:r w:rsidR="004053CA" w:rsidRPr="000354BD">
        <w:rPr>
          <w:rFonts w:ascii="仿宋_GB2312" w:eastAsia="仿宋_GB2312" w:hAnsi="仿宋" w:hint="eastAsia"/>
          <w:sz w:val="32"/>
          <w:szCs w:val="32"/>
        </w:rPr>
        <w:t>合格的</w:t>
      </w:r>
      <w:r w:rsidR="00397918" w:rsidRPr="004E717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毕业设计（论文）</w:t>
      </w:r>
      <w:r w:rsidR="004053CA" w:rsidRPr="000354BD">
        <w:rPr>
          <w:rFonts w:ascii="仿宋_GB2312" w:eastAsia="仿宋_GB2312" w:hAnsi="仿宋" w:hint="eastAsia"/>
          <w:sz w:val="32"/>
          <w:szCs w:val="32"/>
        </w:rPr>
        <w:t>方可进入评阅与答辩环节</w:t>
      </w:r>
      <w:r w:rsidR="00150A08">
        <w:rPr>
          <w:rFonts w:ascii="仿宋_GB2312" w:eastAsia="仿宋_GB2312" w:hAnsi="仿宋" w:hint="eastAsia"/>
          <w:sz w:val="32"/>
          <w:szCs w:val="32"/>
        </w:rPr>
        <w:t>。</w:t>
      </w:r>
      <w:r w:rsidR="004053CA" w:rsidRPr="000354BD">
        <w:rPr>
          <w:rFonts w:ascii="仿宋_GB2312" w:eastAsia="仿宋_GB2312" w:hAnsi="仿宋" w:hint="eastAsia"/>
          <w:sz w:val="32"/>
          <w:szCs w:val="32"/>
        </w:rPr>
        <w:t>各学院</w:t>
      </w:r>
      <w:r w:rsidR="009543B9" w:rsidRPr="000354BD">
        <w:rPr>
          <w:rFonts w:ascii="仿宋_GB2312" w:eastAsia="仿宋_GB2312" w:hAnsi="仿宋" w:hint="eastAsia"/>
          <w:sz w:val="32"/>
          <w:szCs w:val="32"/>
        </w:rPr>
        <w:t>可</w:t>
      </w:r>
      <w:r w:rsidR="004053CA" w:rsidRPr="000354BD">
        <w:rPr>
          <w:rFonts w:ascii="仿宋_GB2312" w:eastAsia="仿宋_GB2312" w:hAnsi="仿宋" w:hint="eastAsia"/>
          <w:sz w:val="32"/>
          <w:szCs w:val="32"/>
        </w:rPr>
        <w:t>根据各自专业特点，结合具体的</w:t>
      </w:r>
      <w:r w:rsidR="004053CA" w:rsidRPr="000354BD">
        <w:rPr>
          <w:rFonts w:ascii="仿宋_GB2312" w:eastAsia="仿宋_GB2312" w:hAnsi="仿宋" w:cs="仿宋" w:hint="eastAsia"/>
          <w:sz w:val="32"/>
          <w:szCs w:val="32"/>
        </w:rPr>
        <w:t>毕业设计（论文）类型，</w:t>
      </w:r>
      <w:r w:rsidR="009543B9" w:rsidRPr="000354BD">
        <w:rPr>
          <w:rFonts w:ascii="仿宋_GB2312" w:eastAsia="仿宋_GB2312" w:hAnsi="仿宋" w:hint="eastAsia"/>
          <w:sz w:val="32"/>
          <w:szCs w:val="32"/>
        </w:rPr>
        <w:t>科学</w:t>
      </w:r>
      <w:proofErr w:type="gramStart"/>
      <w:r w:rsidR="009543B9" w:rsidRPr="000354BD">
        <w:rPr>
          <w:rFonts w:ascii="仿宋_GB2312" w:eastAsia="仿宋_GB2312" w:hAnsi="仿宋" w:hint="eastAsia"/>
          <w:sz w:val="32"/>
          <w:szCs w:val="32"/>
        </w:rPr>
        <w:t>研</w:t>
      </w:r>
      <w:proofErr w:type="gramEnd"/>
      <w:r w:rsidR="009543B9" w:rsidRPr="000354BD">
        <w:rPr>
          <w:rFonts w:ascii="仿宋_GB2312" w:eastAsia="仿宋_GB2312" w:hAnsi="仿宋" w:hint="eastAsia"/>
          <w:sz w:val="32"/>
          <w:szCs w:val="32"/>
        </w:rPr>
        <w:t>判，</w:t>
      </w:r>
      <w:r w:rsidR="004053CA" w:rsidRPr="000354BD">
        <w:rPr>
          <w:rFonts w:ascii="仿宋_GB2312" w:eastAsia="仿宋_GB2312" w:hAnsi="仿宋" w:hint="eastAsia"/>
          <w:sz w:val="32"/>
          <w:szCs w:val="32"/>
        </w:rPr>
        <w:t>确定</w:t>
      </w:r>
      <w:r w:rsidR="00862480" w:rsidRPr="000354BD">
        <w:rPr>
          <w:rFonts w:ascii="仿宋_GB2312" w:eastAsia="仿宋_GB2312" w:hAnsi="仿宋" w:hint="eastAsia"/>
          <w:sz w:val="32"/>
          <w:szCs w:val="32"/>
        </w:rPr>
        <w:t>初审</w:t>
      </w:r>
      <w:r w:rsidR="00CD7A2B" w:rsidRPr="000354BD">
        <w:rPr>
          <w:rFonts w:ascii="仿宋_GB2312" w:eastAsia="仿宋_GB2312" w:hAnsi="仿宋" w:hint="eastAsia"/>
          <w:sz w:val="32"/>
          <w:szCs w:val="32"/>
        </w:rPr>
        <w:t>查重</w:t>
      </w:r>
      <w:r w:rsidR="004053CA" w:rsidRPr="000354BD">
        <w:rPr>
          <w:rFonts w:ascii="仿宋_GB2312" w:eastAsia="仿宋_GB2312" w:hAnsi="仿宋" w:hint="eastAsia"/>
          <w:sz w:val="32"/>
          <w:szCs w:val="32"/>
        </w:rPr>
        <w:t>要求</w:t>
      </w:r>
      <w:r w:rsidR="009543B9" w:rsidRPr="000354BD">
        <w:rPr>
          <w:rFonts w:ascii="仿宋_GB2312" w:eastAsia="仿宋_GB2312" w:hAnsi="仿宋" w:hint="eastAsia"/>
          <w:sz w:val="32"/>
          <w:szCs w:val="32"/>
        </w:rPr>
        <w:t>。</w:t>
      </w:r>
    </w:p>
    <w:p w14:paraId="5A77BE25" w14:textId="588A0415" w:rsidR="005A2651" w:rsidRPr="000354BD" w:rsidRDefault="009543B9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354BD">
        <w:rPr>
          <w:rFonts w:ascii="仿宋_GB2312" w:eastAsia="仿宋_GB2312" w:hAnsi="仿宋" w:hint="eastAsia"/>
          <w:sz w:val="32"/>
          <w:szCs w:val="32"/>
        </w:rPr>
        <w:t>3、答辩环节结束后，综合成绩评定在75分（含）以上</w:t>
      </w:r>
      <w:r w:rsidRPr="004E717E">
        <w:rPr>
          <w:rFonts w:ascii="仿宋_GB2312" w:eastAsia="仿宋_GB2312" w:hAnsi="仿宋" w:hint="eastAsia"/>
          <w:color w:val="000000" w:themeColor="text1"/>
          <w:sz w:val="32"/>
          <w:szCs w:val="32"/>
        </w:rPr>
        <w:t>的</w:t>
      </w:r>
      <w:r w:rsidR="00397918" w:rsidRPr="004E717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毕业设计（论文）</w:t>
      </w:r>
      <w:r w:rsidRPr="000354BD">
        <w:rPr>
          <w:rFonts w:ascii="仿宋_GB2312" w:eastAsia="仿宋_GB2312" w:hAnsi="仿宋" w:hint="eastAsia"/>
          <w:sz w:val="32"/>
          <w:szCs w:val="32"/>
        </w:rPr>
        <w:t>，需开展</w:t>
      </w:r>
      <w:r w:rsidR="00862480" w:rsidRPr="000354BD">
        <w:rPr>
          <w:rFonts w:ascii="仿宋_GB2312" w:eastAsia="仿宋_GB2312" w:hAnsi="仿宋" w:hint="eastAsia"/>
          <w:sz w:val="32"/>
          <w:szCs w:val="32"/>
        </w:rPr>
        <w:t>复</w:t>
      </w:r>
      <w:proofErr w:type="gramStart"/>
      <w:r w:rsidR="00862480" w:rsidRPr="000354BD">
        <w:rPr>
          <w:rFonts w:ascii="仿宋_GB2312" w:eastAsia="仿宋_GB2312" w:hAnsi="仿宋" w:hint="eastAsia"/>
          <w:sz w:val="32"/>
          <w:szCs w:val="32"/>
        </w:rPr>
        <w:t>审</w:t>
      </w:r>
      <w:r w:rsidR="00DC780A" w:rsidRPr="000354BD">
        <w:rPr>
          <w:rFonts w:ascii="仿宋_GB2312" w:eastAsia="仿宋_GB2312" w:hAnsi="仿宋" w:hint="eastAsia"/>
          <w:sz w:val="32"/>
          <w:szCs w:val="32"/>
        </w:rPr>
        <w:t>查重</w:t>
      </w:r>
      <w:proofErr w:type="gramEnd"/>
      <w:r w:rsidRPr="000354BD">
        <w:rPr>
          <w:rFonts w:ascii="仿宋_GB2312" w:eastAsia="仿宋_GB2312" w:hAnsi="仿宋" w:hint="eastAsia"/>
          <w:sz w:val="32"/>
          <w:szCs w:val="32"/>
        </w:rPr>
        <w:t>工作，各学院根据各</w:t>
      </w:r>
      <w:r w:rsidRPr="000354BD">
        <w:rPr>
          <w:rFonts w:ascii="仿宋_GB2312" w:eastAsia="仿宋_GB2312" w:hAnsi="仿宋" w:hint="eastAsia"/>
          <w:sz w:val="32"/>
          <w:szCs w:val="32"/>
        </w:rPr>
        <w:lastRenderedPageBreak/>
        <w:t>自专业特点，结合具体的</w:t>
      </w:r>
      <w:r w:rsidRPr="000354BD">
        <w:rPr>
          <w:rFonts w:ascii="仿宋_GB2312" w:eastAsia="仿宋_GB2312" w:hAnsi="仿宋" w:cs="仿宋" w:hint="eastAsia"/>
          <w:sz w:val="32"/>
          <w:szCs w:val="32"/>
        </w:rPr>
        <w:t>毕业设计（论文）类型，</w:t>
      </w:r>
      <w:r w:rsidRPr="000354BD">
        <w:rPr>
          <w:rFonts w:ascii="仿宋_GB2312" w:eastAsia="仿宋_GB2312" w:hAnsi="仿宋" w:hint="eastAsia"/>
          <w:sz w:val="32"/>
          <w:szCs w:val="32"/>
        </w:rPr>
        <w:t>确定复审</w:t>
      </w:r>
      <w:r w:rsidR="00DC780A" w:rsidRPr="000354BD">
        <w:rPr>
          <w:rFonts w:ascii="仿宋_GB2312" w:eastAsia="仿宋_GB2312" w:hAnsi="仿宋" w:hint="eastAsia"/>
          <w:sz w:val="32"/>
          <w:szCs w:val="32"/>
        </w:rPr>
        <w:t>查重</w:t>
      </w:r>
      <w:r w:rsidRPr="000354BD">
        <w:rPr>
          <w:rFonts w:ascii="仿宋_GB2312" w:eastAsia="仿宋_GB2312" w:hAnsi="仿宋" w:hint="eastAsia"/>
          <w:sz w:val="32"/>
          <w:szCs w:val="32"/>
        </w:rPr>
        <w:t>要求，</w:t>
      </w:r>
      <w:r w:rsidR="00DC780A" w:rsidRPr="000354BD">
        <w:rPr>
          <w:rFonts w:ascii="仿宋_GB2312" w:eastAsia="仿宋_GB2312" w:hAnsi="仿宋" w:hint="eastAsia"/>
          <w:sz w:val="32"/>
          <w:szCs w:val="32"/>
        </w:rPr>
        <w:t>需</w:t>
      </w:r>
      <w:r w:rsidRPr="000354BD">
        <w:rPr>
          <w:rFonts w:ascii="仿宋_GB2312" w:eastAsia="仿宋_GB2312" w:hAnsi="仿宋" w:hint="eastAsia"/>
          <w:sz w:val="32"/>
          <w:szCs w:val="32"/>
        </w:rPr>
        <w:t>在提交论文成绩汇总表之前完成复</w:t>
      </w:r>
      <w:proofErr w:type="gramStart"/>
      <w:r w:rsidRPr="000354BD">
        <w:rPr>
          <w:rFonts w:ascii="仿宋_GB2312" w:eastAsia="仿宋_GB2312" w:hAnsi="仿宋" w:hint="eastAsia"/>
          <w:sz w:val="32"/>
          <w:szCs w:val="32"/>
        </w:rPr>
        <w:t>审</w:t>
      </w:r>
      <w:r w:rsidR="00DC780A" w:rsidRPr="000354BD">
        <w:rPr>
          <w:rFonts w:ascii="仿宋_GB2312" w:eastAsia="仿宋_GB2312" w:hAnsi="仿宋" w:hint="eastAsia"/>
          <w:sz w:val="32"/>
          <w:szCs w:val="32"/>
        </w:rPr>
        <w:t>查</w:t>
      </w:r>
      <w:proofErr w:type="gramEnd"/>
      <w:r w:rsidR="00DC780A" w:rsidRPr="000354BD">
        <w:rPr>
          <w:rFonts w:ascii="仿宋_GB2312" w:eastAsia="仿宋_GB2312" w:hAnsi="仿宋" w:hint="eastAsia"/>
          <w:sz w:val="32"/>
          <w:szCs w:val="32"/>
        </w:rPr>
        <w:t>重</w:t>
      </w:r>
      <w:r w:rsidRPr="000354BD">
        <w:rPr>
          <w:rFonts w:ascii="仿宋_GB2312" w:eastAsia="仿宋_GB2312" w:hAnsi="仿宋" w:hint="eastAsia"/>
          <w:sz w:val="32"/>
          <w:szCs w:val="32"/>
        </w:rPr>
        <w:t>工作。</w:t>
      </w:r>
      <w:r w:rsidR="008C1308" w:rsidRPr="000354BD">
        <w:rPr>
          <w:rFonts w:ascii="仿宋_GB2312" w:eastAsia="仿宋_GB2312" w:hAnsi="仿宋" w:hint="eastAsia"/>
          <w:sz w:val="32"/>
          <w:szCs w:val="32"/>
        </w:rPr>
        <w:t>原则上，复</w:t>
      </w:r>
      <w:proofErr w:type="gramStart"/>
      <w:r w:rsidR="008C1308" w:rsidRPr="000354BD">
        <w:rPr>
          <w:rFonts w:ascii="仿宋_GB2312" w:eastAsia="仿宋_GB2312" w:hAnsi="仿宋" w:hint="eastAsia"/>
          <w:sz w:val="32"/>
          <w:szCs w:val="32"/>
        </w:rPr>
        <w:t>审</w:t>
      </w:r>
      <w:r w:rsidR="00DC780A" w:rsidRPr="000354BD">
        <w:rPr>
          <w:rFonts w:ascii="仿宋_GB2312" w:eastAsia="仿宋_GB2312" w:hAnsi="仿宋" w:hint="eastAsia"/>
          <w:sz w:val="32"/>
          <w:szCs w:val="32"/>
        </w:rPr>
        <w:t>查重</w:t>
      </w:r>
      <w:proofErr w:type="gramEnd"/>
      <w:r w:rsidR="008C1308" w:rsidRPr="000354BD">
        <w:rPr>
          <w:rFonts w:ascii="仿宋_GB2312" w:eastAsia="仿宋_GB2312" w:hAnsi="仿宋" w:hint="eastAsia"/>
          <w:sz w:val="32"/>
          <w:szCs w:val="32"/>
        </w:rPr>
        <w:t>论文类需</w:t>
      </w:r>
      <w:proofErr w:type="gramStart"/>
      <w:r w:rsidR="008C1308" w:rsidRPr="000354BD">
        <w:rPr>
          <w:rFonts w:ascii="仿宋_GB2312" w:eastAsia="仿宋_GB2312" w:hAnsi="仿宋" w:hint="eastAsia"/>
          <w:sz w:val="32"/>
          <w:szCs w:val="32"/>
        </w:rPr>
        <w:t>符合查重</w:t>
      </w:r>
      <w:proofErr w:type="gramEnd"/>
      <w:r w:rsidR="008C1308" w:rsidRPr="000354BD">
        <w:rPr>
          <w:rFonts w:ascii="仿宋_GB2312" w:eastAsia="仿宋_GB2312" w:hAnsi="仿宋" w:hint="eastAsia"/>
          <w:sz w:val="32"/>
          <w:szCs w:val="32"/>
        </w:rPr>
        <w:t>率不</w:t>
      </w:r>
      <w:r w:rsidR="00610C7B" w:rsidRPr="000354BD">
        <w:rPr>
          <w:rFonts w:ascii="仿宋_GB2312" w:eastAsia="仿宋_GB2312" w:hAnsi="仿宋" w:hint="eastAsia"/>
          <w:sz w:val="32"/>
          <w:szCs w:val="32"/>
        </w:rPr>
        <w:t>超过</w:t>
      </w:r>
      <w:r w:rsidR="008C1308" w:rsidRPr="000354BD">
        <w:rPr>
          <w:rFonts w:ascii="仿宋_GB2312" w:eastAsia="仿宋_GB2312" w:hAnsi="仿宋" w:hint="eastAsia"/>
          <w:sz w:val="32"/>
          <w:szCs w:val="32"/>
        </w:rPr>
        <w:t>30%</w:t>
      </w:r>
      <w:r w:rsidR="004F6A4F" w:rsidRPr="000354BD">
        <w:rPr>
          <w:rFonts w:ascii="仿宋_GB2312" w:eastAsia="仿宋_GB2312" w:hAnsi="仿宋" w:hint="eastAsia"/>
          <w:sz w:val="32"/>
          <w:szCs w:val="32"/>
        </w:rPr>
        <w:t>的</w:t>
      </w:r>
      <w:r w:rsidR="008C1308" w:rsidRPr="000354BD">
        <w:rPr>
          <w:rFonts w:ascii="仿宋_GB2312" w:eastAsia="仿宋_GB2312" w:hAnsi="仿宋" w:hint="eastAsia"/>
          <w:sz w:val="32"/>
          <w:szCs w:val="32"/>
        </w:rPr>
        <w:t>要求，复</w:t>
      </w:r>
      <w:proofErr w:type="gramStart"/>
      <w:r w:rsidR="008C1308" w:rsidRPr="000354BD">
        <w:rPr>
          <w:rFonts w:ascii="仿宋_GB2312" w:eastAsia="仿宋_GB2312" w:hAnsi="仿宋" w:hint="eastAsia"/>
          <w:sz w:val="32"/>
          <w:szCs w:val="32"/>
        </w:rPr>
        <w:t>审</w:t>
      </w:r>
      <w:r w:rsidR="00DC780A" w:rsidRPr="000354BD">
        <w:rPr>
          <w:rFonts w:ascii="仿宋_GB2312" w:eastAsia="仿宋_GB2312" w:hAnsi="仿宋" w:hint="eastAsia"/>
          <w:sz w:val="32"/>
          <w:szCs w:val="32"/>
        </w:rPr>
        <w:t>查</w:t>
      </w:r>
      <w:proofErr w:type="gramEnd"/>
      <w:r w:rsidR="00DC780A" w:rsidRPr="000354BD">
        <w:rPr>
          <w:rFonts w:ascii="仿宋_GB2312" w:eastAsia="仿宋_GB2312" w:hAnsi="仿宋" w:hint="eastAsia"/>
          <w:sz w:val="32"/>
          <w:szCs w:val="32"/>
        </w:rPr>
        <w:t>重</w:t>
      </w:r>
      <w:r w:rsidR="008C1308" w:rsidRPr="000354BD">
        <w:rPr>
          <w:rFonts w:ascii="仿宋_GB2312" w:eastAsia="仿宋_GB2312" w:hAnsi="仿宋" w:hint="eastAsia"/>
          <w:sz w:val="32"/>
          <w:szCs w:val="32"/>
        </w:rPr>
        <w:t>设计类需</w:t>
      </w:r>
      <w:proofErr w:type="gramStart"/>
      <w:r w:rsidR="008C1308" w:rsidRPr="000354BD">
        <w:rPr>
          <w:rFonts w:ascii="仿宋_GB2312" w:eastAsia="仿宋_GB2312" w:hAnsi="仿宋" w:hint="eastAsia"/>
          <w:sz w:val="32"/>
          <w:szCs w:val="32"/>
        </w:rPr>
        <w:t>符合查重</w:t>
      </w:r>
      <w:proofErr w:type="gramEnd"/>
      <w:r w:rsidR="008C1308" w:rsidRPr="000354BD">
        <w:rPr>
          <w:rFonts w:ascii="仿宋_GB2312" w:eastAsia="仿宋_GB2312" w:hAnsi="仿宋" w:hint="eastAsia"/>
          <w:sz w:val="32"/>
          <w:szCs w:val="32"/>
        </w:rPr>
        <w:t>率不</w:t>
      </w:r>
      <w:r w:rsidR="00610C7B" w:rsidRPr="000354BD">
        <w:rPr>
          <w:rFonts w:ascii="仿宋_GB2312" w:eastAsia="仿宋_GB2312" w:hAnsi="仿宋" w:hint="eastAsia"/>
          <w:sz w:val="32"/>
          <w:szCs w:val="32"/>
        </w:rPr>
        <w:t>超过</w:t>
      </w:r>
      <w:r w:rsidR="008C1308" w:rsidRPr="000354BD">
        <w:rPr>
          <w:rFonts w:ascii="仿宋_GB2312" w:eastAsia="仿宋_GB2312" w:hAnsi="仿宋" w:hint="eastAsia"/>
          <w:sz w:val="32"/>
          <w:szCs w:val="32"/>
        </w:rPr>
        <w:t>40%</w:t>
      </w:r>
      <w:r w:rsidR="004F6A4F" w:rsidRPr="000354BD">
        <w:rPr>
          <w:rFonts w:ascii="仿宋_GB2312" w:eastAsia="仿宋_GB2312" w:hAnsi="仿宋" w:hint="eastAsia"/>
          <w:sz w:val="32"/>
          <w:szCs w:val="32"/>
        </w:rPr>
        <w:t>的</w:t>
      </w:r>
      <w:r w:rsidR="008C1308" w:rsidRPr="000354BD">
        <w:rPr>
          <w:rFonts w:ascii="仿宋_GB2312" w:eastAsia="仿宋_GB2312" w:hAnsi="仿宋" w:hint="eastAsia"/>
          <w:sz w:val="32"/>
          <w:szCs w:val="32"/>
        </w:rPr>
        <w:t>要求。</w:t>
      </w:r>
      <w:r w:rsidR="00CD7A2B" w:rsidRPr="000354BD">
        <w:rPr>
          <w:rFonts w:ascii="仿宋_GB2312" w:eastAsia="仿宋_GB2312" w:hAnsi="仿宋" w:hint="eastAsia"/>
          <w:sz w:val="32"/>
          <w:szCs w:val="32"/>
        </w:rPr>
        <w:t>具体毕业设计（论文）类型的确定，由各学院根据各自专业特点进行</w:t>
      </w:r>
      <w:r w:rsidR="000354BD">
        <w:rPr>
          <w:rFonts w:ascii="仿宋_GB2312" w:eastAsia="仿宋_GB2312" w:hAnsi="仿宋" w:hint="eastAsia"/>
          <w:sz w:val="32"/>
          <w:szCs w:val="32"/>
        </w:rPr>
        <w:t>分类认定</w:t>
      </w:r>
      <w:r w:rsidR="00CD7A2B" w:rsidRPr="000354BD">
        <w:rPr>
          <w:rFonts w:ascii="仿宋_GB2312" w:eastAsia="仿宋_GB2312" w:hAnsi="仿宋" w:hint="eastAsia"/>
          <w:sz w:val="32"/>
          <w:szCs w:val="32"/>
        </w:rPr>
        <w:t>。</w:t>
      </w:r>
    </w:p>
    <w:p w14:paraId="3EC67ACA" w14:textId="27603F11" w:rsidR="005A2651" w:rsidRPr="00566032" w:rsidRDefault="009543B9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5A2651" w:rsidRPr="00566032">
        <w:rPr>
          <w:rFonts w:ascii="仿宋_GB2312" w:eastAsia="仿宋_GB2312" w:hAnsi="仿宋" w:hint="eastAsia"/>
          <w:sz w:val="32"/>
          <w:szCs w:val="32"/>
        </w:rPr>
        <w:t>、</w:t>
      </w:r>
      <w:r w:rsidR="005A2651">
        <w:rPr>
          <w:rFonts w:ascii="仿宋_GB2312" w:eastAsia="仿宋_GB2312" w:hAnsi="仿宋" w:hint="eastAsia"/>
          <w:sz w:val="32"/>
          <w:szCs w:val="32"/>
        </w:rPr>
        <w:t>学院将查重数据和相关材料作为教学档案归档</w:t>
      </w:r>
      <w:r w:rsidR="00A53E33" w:rsidRPr="001B1589">
        <w:rPr>
          <w:rFonts w:ascii="仿宋_GB2312" w:eastAsia="仿宋_GB2312" w:hAnsi="仿宋" w:hint="eastAsia"/>
          <w:sz w:val="32"/>
          <w:szCs w:val="32"/>
        </w:rPr>
        <w:t>留存</w:t>
      </w:r>
      <w:r w:rsidR="005A2651">
        <w:rPr>
          <w:rFonts w:ascii="仿宋_GB2312" w:eastAsia="仿宋_GB2312" w:hAnsi="仿宋" w:hint="eastAsia"/>
          <w:sz w:val="32"/>
          <w:szCs w:val="32"/>
        </w:rPr>
        <w:t>。</w:t>
      </w:r>
    </w:p>
    <w:p w14:paraId="5F61800E" w14:textId="77777777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566032">
        <w:rPr>
          <w:rFonts w:ascii="仿宋_GB2312" w:eastAsia="仿宋_GB2312" w:hAnsi="仿宋" w:cs="仿宋" w:hint="eastAsia"/>
          <w:sz w:val="32"/>
          <w:szCs w:val="32"/>
        </w:rPr>
        <w:t>三、</w:t>
      </w:r>
      <w:r>
        <w:rPr>
          <w:rFonts w:ascii="仿宋_GB2312" w:eastAsia="仿宋_GB2312" w:hAnsi="仿宋" w:cs="仿宋" w:hint="eastAsia"/>
          <w:sz w:val="32"/>
          <w:szCs w:val="32"/>
        </w:rPr>
        <w:t>工作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时间安排</w:t>
      </w:r>
    </w:p>
    <w:p w14:paraId="3A7A8FC6" w14:textId="623F50B9" w:rsidR="00E709CA" w:rsidRPr="00C12097" w:rsidRDefault="005A2651" w:rsidP="00E709CA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12097">
        <w:rPr>
          <w:rFonts w:ascii="仿宋_GB2312" w:eastAsia="仿宋_GB2312" w:hAnsi="仿宋" w:hint="eastAsia"/>
          <w:sz w:val="32"/>
          <w:szCs w:val="32"/>
        </w:rPr>
        <w:t>1、</w:t>
      </w:r>
      <w:r w:rsidR="001353D9">
        <w:rPr>
          <w:rFonts w:ascii="仿宋_GB2312" w:eastAsia="仿宋_GB2312" w:hAnsi="仿宋"/>
          <w:sz w:val="32"/>
          <w:szCs w:val="32"/>
        </w:rPr>
        <w:t>5</w:t>
      </w:r>
      <w:r w:rsidR="00E709CA" w:rsidRPr="00C12097">
        <w:rPr>
          <w:rFonts w:ascii="仿宋_GB2312" w:eastAsia="仿宋_GB2312" w:hAnsi="仿宋" w:hint="eastAsia"/>
          <w:sz w:val="32"/>
          <w:szCs w:val="32"/>
        </w:rPr>
        <w:t>月1</w:t>
      </w:r>
      <w:r w:rsidR="001353D9">
        <w:rPr>
          <w:rFonts w:ascii="仿宋_GB2312" w:eastAsia="仿宋_GB2312" w:hAnsi="仿宋"/>
          <w:sz w:val="32"/>
          <w:szCs w:val="32"/>
        </w:rPr>
        <w:t>1</w:t>
      </w:r>
      <w:r w:rsidR="00E709CA" w:rsidRPr="00C12097">
        <w:rPr>
          <w:rFonts w:ascii="仿宋_GB2312" w:eastAsia="仿宋_GB2312" w:hAnsi="仿宋" w:hint="eastAsia"/>
          <w:sz w:val="32"/>
          <w:szCs w:val="32"/>
        </w:rPr>
        <w:t>日</w:t>
      </w:r>
      <w:r w:rsidRPr="00C12097">
        <w:rPr>
          <w:rFonts w:ascii="仿宋_GB2312" w:eastAsia="仿宋_GB2312" w:hAnsi="仿宋" w:hint="eastAsia"/>
          <w:sz w:val="32"/>
          <w:szCs w:val="32"/>
        </w:rPr>
        <w:t>前，本科毕业设计（论文）完成</w:t>
      </w:r>
      <w:r w:rsidR="00B357C1" w:rsidRPr="001B1589">
        <w:rPr>
          <w:rFonts w:ascii="仿宋_GB2312" w:eastAsia="仿宋_GB2312" w:hAnsi="仿宋" w:hint="eastAsia"/>
          <w:sz w:val="32"/>
          <w:szCs w:val="32"/>
        </w:rPr>
        <w:t>初</w:t>
      </w:r>
      <w:proofErr w:type="gramStart"/>
      <w:r w:rsidR="00B357C1" w:rsidRPr="001B1589">
        <w:rPr>
          <w:rFonts w:ascii="仿宋_GB2312" w:eastAsia="仿宋_GB2312" w:hAnsi="仿宋" w:hint="eastAsia"/>
          <w:sz w:val="32"/>
          <w:szCs w:val="32"/>
        </w:rPr>
        <w:t>审</w:t>
      </w:r>
      <w:r w:rsidRPr="001B1589">
        <w:rPr>
          <w:rFonts w:ascii="仿宋_GB2312" w:eastAsia="仿宋_GB2312" w:hAnsi="仿宋" w:hint="eastAsia"/>
          <w:sz w:val="32"/>
          <w:szCs w:val="32"/>
        </w:rPr>
        <w:t>查重</w:t>
      </w:r>
      <w:proofErr w:type="gramEnd"/>
      <w:r w:rsidRPr="00C12097">
        <w:rPr>
          <w:rFonts w:ascii="仿宋_GB2312" w:eastAsia="仿宋_GB2312" w:hAnsi="仿宋" w:hint="eastAsia"/>
          <w:sz w:val="32"/>
          <w:szCs w:val="32"/>
        </w:rPr>
        <w:t>工作。</w:t>
      </w:r>
    </w:p>
    <w:p w14:paraId="0AEA6DFC" w14:textId="398D906D" w:rsidR="005A2651" w:rsidRPr="00C12097" w:rsidRDefault="005A2651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12097">
        <w:rPr>
          <w:rFonts w:ascii="仿宋_GB2312" w:eastAsia="仿宋_GB2312" w:hAnsi="仿宋" w:hint="eastAsia"/>
          <w:sz w:val="32"/>
          <w:szCs w:val="32"/>
        </w:rPr>
        <w:t>2、</w:t>
      </w:r>
      <w:r w:rsidR="001353D9">
        <w:rPr>
          <w:rFonts w:ascii="仿宋_GB2312" w:eastAsia="仿宋_GB2312" w:hAnsi="仿宋"/>
          <w:sz w:val="32"/>
          <w:szCs w:val="32"/>
        </w:rPr>
        <w:t>5</w:t>
      </w:r>
      <w:r w:rsidR="00E709CA" w:rsidRPr="00C12097">
        <w:rPr>
          <w:rFonts w:ascii="仿宋_GB2312" w:eastAsia="仿宋_GB2312" w:hAnsi="仿宋" w:hint="eastAsia"/>
          <w:sz w:val="32"/>
          <w:szCs w:val="32"/>
        </w:rPr>
        <w:t>月1</w:t>
      </w:r>
      <w:r w:rsidR="001353D9">
        <w:rPr>
          <w:rFonts w:ascii="仿宋_GB2312" w:eastAsia="仿宋_GB2312" w:hAnsi="仿宋"/>
          <w:sz w:val="32"/>
          <w:szCs w:val="32"/>
        </w:rPr>
        <w:t>2</w:t>
      </w:r>
      <w:r w:rsidR="00E709CA" w:rsidRPr="00C12097">
        <w:rPr>
          <w:rFonts w:ascii="仿宋_GB2312" w:eastAsia="仿宋_GB2312" w:hAnsi="仿宋" w:hint="eastAsia"/>
          <w:sz w:val="32"/>
          <w:szCs w:val="32"/>
        </w:rPr>
        <w:t>日</w:t>
      </w:r>
      <w:r w:rsidRPr="00C12097">
        <w:rPr>
          <w:rFonts w:ascii="仿宋_GB2312" w:eastAsia="仿宋_GB2312" w:hAnsi="仿宋" w:hint="eastAsia"/>
          <w:sz w:val="32"/>
          <w:szCs w:val="32"/>
        </w:rPr>
        <w:t>前，指导教师（课程导师）在学习平台上完成</w:t>
      </w:r>
      <w:r w:rsidR="00397918" w:rsidRPr="004E717E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毕业设计（论文）</w:t>
      </w:r>
      <w:r w:rsidR="00397918" w:rsidRPr="004E717E">
        <w:rPr>
          <w:rFonts w:ascii="仿宋_GB2312" w:eastAsia="仿宋_GB2312" w:hAnsi="仿宋" w:hint="eastAsia"/>
          <w:color w:val="000000" w:themeColor="text1"/>
          <w:sz w:val="32"/>
          <w:szCs w:val="32"/>
        </w:rPr>
        <w:t>初评</w:t>
      </w:r>
      <w:r w:rsidRPr="004E717E">
        <w:rPr>
          <w:rFonts w:ascii="仿宋_GB2312" w:eastAsia="仿宋_GB2312" w:hAnsi="仿宋" w:hint="eastAsia"/>
          <w:color w:val="000000" w:themeColor="text1"/>
          <w:sz w:val="32"/>
          <w:szCs w:val="32"/>
        </w:rPr>
        <w:t>成</w:t>
      </w:r>
      <w:r w:rsidRPr="00C12097">
        <w:rPr>
          <w:rFonts w:ascii="仿宋_GB2312" w:eastAsia="仿宋_GB2312" w:hAnsi="仿宋" w:hint="eastAsia"/>
          <w:sz w:val="32"/>
          <w:szCs w:val="32"/>
        </w:rPr>
        <w:t>绩的提交。</w:t>
      </w:r>
    </w:p>
    <w:p w14:paraId="5E8A01DC" w14:textId="4E0FB00A" w:rsidR="005A2651" w:rsidRPr="00C12097" w:rsidRDefault="005A2651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12097">
        <w:rPr>
          <w:rFonts w:ascii="仿宋_GB2312" w:eastAsia="仿宋_GB2312" w:hAnsi="仿宋" w:hint="eastAsia"/>
          <w:sz w:val="32"/>
          <w:szCs w:val="32"/>
        </w:rPr>
        <w:t>3、各市县开放大学、学院填写“答辩申报表”（附件1），于</w:t>
      </w:r>
      <w:r w:rsidR="001353D9">
        <w:rPr>
          <w:rFonts w:ascii="仿宋_GB2312" w:eastAsia="仿宋_GB2312" w:hAnsi="仿宋"/>
          <w:sz w:val="32"/>
          <w:szCs w:val="32"/>
        </w:rPr>
        <w:t>5</w:t>
      </w:r>
      <w:r w:rsidR="00E709CA" w:rsidRPr="00C12097">
        <w:rPr>
          <w:rFonts w:ascii="仿宋_GB2312" w:eastAsia="仿宋_GB2312" w:hAnsi="仿宋" w:hint="eastAsia"/>
          <w:sz w:val="32"/>
          <w:szCs w:val="32"/>
        </w:rPr>
        <w:t>月</w:t>
      </w:r>
      <w:r w:rsidR="008067EB" w:rsidRPr="00C12097">
        <w:rPr>
          <w:rFonts w:ascii="仿宋_GB2312" w:eastAsia="仿宋_GB2312" w:hAnsi="仿宋" w:hint="eastAsia"/>
          <w:sz w:val="32"/>
          <w:szCs w:val="32"/>
        </w:rPr>
        <w:t>1</w:t>
      </w:r>
      <w:r w:rsidR="001353D9">
        <w:rPr>
          <w:rFonts w:ascii="仿宋_GB2312" w:eastAsia="仿宋_GB2312" w:hAnsi="仿宋"/>
          <w:sz w:val="32"/>
          <w:szCs w:val="32"/>
        </w:rPr>
        <w:t>7</w:t>
      </w:r>
      <w:r w:rsidR="00E709CA" w:rsidRPr="00C12097">
        <w:rPr>
          <w:rFonts w:ascii="仿宋_GB2312" w:eastAsia="仿宋_GB2312" w:hAnsi="仿宋" w:hint="eastAsia"/>
          <w:sz w:val="32"/>
          <w:szCs w:val="32"/>
        </w:rPr>
        <w:t>日</w:t>
      </w:r>
      <w:r w:rsidRPr="00C12097">
        <w:rPr>
          <w:rFonts w:ascii="仿宋_GB2312" w:eastAsia="仿宋_GB2312" w:hAnsi="仿宋" w:hint="eastAsia"/>
          <w:sz w:val="32"/>
          <w:szCs w:val="32"/>
        </w:rPr>
        <w:t>前将加盖公章的申报表纸质稿扫描为pdf格式，连同申报表excel版发送至指定邮箱。邮件要求示例：主题，**开放大学答辩申报表，仅需含两个附件，**开放大学答辩申报表pdf版，**开放大学答辩申报表excel版（各专业电子材料合并在一个电子文件内，不得发压缩包）。</w:t>
      </w:r>
    </w:p>
    <w:p w14:paraId="6F76404B" w14:textId="000AE07E" w:rsidR="005A2651" w:rsidRPr="001B1589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C12097">
        <w:rPr>
          <w:rFonts w:ascii="仿宋_GB2312" w:eastAsia="仿宋_GB2312" w:hAnsi="仿宋" w:hint="eastAsia"/>
          <w:sz w:val="32"/>
          <w:szCs w:val="32"/>
        </w:rPr>
        <w:t>4、</w:t>
      </w:r>
      <w:r w:rsidR="001353D9">
        <w:rPr>
          <w:rFonts w:ascii="仿宋_GB2312" w:eastAsia="仿宋_GB2312" w:hAnsi="仿宋"/>
          <w:sz w:val="32"/>
          <w:szCs w:val="32"/>
        </w:rPr>
        <w:t>5</w:t>
      </w:r>
      <w:r w:rsidR="008067EB" w:rsidRPr="00C12097">
        <w:rPr>
          <w:rFonts w:ascii="仿宋_GB2312" w:eastAsia="仿宋_GB2312" w:hAnsi="仿宋" w:hint="eastAsia"/>
          <w:sz w:val="32"/>
          <w:szCs w:val="32"/>
        </w:rPr>
        <w:t>月</w:t>
      </w:r>
      <w:r w:rsidR="001353D9">
        <w:rPr>
          <w:rFonts w:ascii="仿宋_GB2312" w:eastAsia="仿宋_GB2312" w:hAnsi="仿宋"/>
          <w:sz w:val="32"/>
          <w:szCs w:val="32"/>
        </w:rPr>
        <w:t>31</w:t>
      </w:r>
      <w:r w:rsidR="00E709CA" w:rsidRPr="00C12097">
        <w:rPr>
          <w:rFonts w:ascii="仿宋_GB2312" w:eastAsia="仿宋_GB2312" w:hAnsi="仿宋" w:hint="eastAsia"/>
          <w:sz w:val="32"/>
          <w:szCs w:val="32"/>
        </w:rPr>
        <w:t>日</w:t>
      </w:r>
      <w:r w:rsidRPr="00C12097">
        <w:rPr>
          <w:rFonts w:ascii="仿宋_GB2312" w:eastAsia="仿宋_GB2312" w:hAnsi="仿宋" w:hint="eastAsia"/>
          <w:sz w:val="32"/>
          <w:szCs w:val="32"/>
        </w:rPr>
        <w:t>前，</w:t>
      </w:r>
      <w:r w:rsidRPr="001B1589">
        <w:rPr>
          <w:rFonts w:ascii="仿宋_GB2312" w:eastAsia="仿宋_GB2312" w:hAnsi="仿宋" w:hint="eastAsia"/>
          <w:sz w:val="32"/>
          <w:szCs w:val="32"/>
        </w:rPr>
        <w:t>各市县开放大学、</w:t>
      </w:r>
      <w:r w:rsidRPr="001B1589">
        <w:rPr>
          <w:rFonts w:ascii="仿宋_GB2312" w:eastAsia="仿宋_GB2312" w:hAnsi="仿宋" w:cs="仿宋" w:hint="eastAsia"/>
          <w:sz w:val="32"/>
          <w:szCs w:val="32"/>
        </w:rPr>
        <w:t>学院</w:t>
      </w:r>
      <w:r w:rsidR="00CE6C71" w:rsidRPr="001B1589">
        <w:rPr>
          <w:rFonts w:ascii="仿宋_GB2312" w:eastAsia="仿宋_GB2312" w:hAnsi="仿宋" w:cs="仿宋" w:hint="eastAsia"/>
          <w:sz w:val="32"/>
          <w:szCs w:val="32"/>
        </w:rPr>
        <w:t>根据疫情防控需要，在保证质量的前提条件下，采用线上或线下答辩方式开展毕业设计</w:t>
      </w:r>
      <w:r w:rsidR="00C02B49" w:rsidRPr="001B1589">
        <w:rPr>
          <w:rFonts w:ascii="仿宋_GB2312" w:eastAsia="仿宋_GB2312" w:hAnsi="仿宋" w:cs="仿宋" w:hint="eastAsia"/>
          <w:sz w:val="32"/>
          <w:szCs w:val="32"/>
        </w:rPr>
        <w:t>（论文）</w:t>
      </w:r>
      <w:r w:rsidR="00CE6C71" w:rsidRPr="001B1589">
        <w:rPr>
          <w:rFonts w:ascii="仿宋_GB2312" w:eastAsia="仿宋_GB2312" w:hAnsi="仿宋" w:cs="仿宋" w:hint="eastAsia"/>
          <w:sz w:val="32"/>
          <w:szCs w:val="32"/>
        </w:rPr>
        <w:t>答辩工作</w:t>
      </w:r>
      <w:r w:rsidRPr="001B1589">
        <w:rPr>
          <w:rFonts w:ascii="仿宋_GB2312" w:eastAsia="仿宋_GB2312" w:hAnsi="仿宋" w:cs="仿宋" w:hint="eastAsia"/>
          <w:sz w:val="32"/>
          <w:szCs w:val="32"/>
        </w:rPr>
        <w:t>；教务处组织专家对答辩情况进行抽检。</w:t>
      </w:r>
    </w:p>
    <w:p w14:paraId="268D6240" w14:textId="26E4C5F4" w:rsidR="005A2651" w:rsidRDefault="005A2651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12097">
        <w:rPr>
          <w:rFonts w:ascii="仿宋_GB2312" w:eastAsia="仿宋_GB2312" w:hAnsi="仿宋" w:cs="仿宋" w:hint="eastAsia"/>
          <w:sz w:val="32"/>
          <w:szCs w:val="32"/>
        </w:rPr>
        <w:lastRenderedPageBreak/>
        <w:t>5、</w:t>
      </w:r>
      <w:r w:rsidR="001353D9">
        <w:rPr>
          <w:rFonts w:ascii="仿宋_GB2312" w:eastAsia="仿宋_GB2312" w:hAnsi="仿宋" w:cs="仿宋"/>
          <w:sz w:val="32"/>
          <w:szCs w:val="32"/>
        </w:rPr>
        <w:t>6</w:t>
      </w:r>
      <w:r w:rsidR="008067EB" w:rsidRPr="00C12097">
        <w:rPr>
          <w:rFonts w:ascii="仿宋_GB2312" w:eastAsia="仿宋_GB2312" w:hAnsi="仿宋" w:cs="仿宋" w:hint="eastAsia"/>
          <w:sz w:val="32"/>
          <w:szCs w:val="32"/>
        </w:rPr>
        <w:t>月</w:t>
      </w:r>
      <w:r w:rsidR="001353D9">
        <w:rPr>
          <w:rFonts w:ascii="仿宋_GB2312" w:eastAsia="仿宋_GB2312" w:hAnsi="仿宋" w:cs="仿宋"/>
          <w:sz w:val="32"/>
          <w:szCs w:val="32"/>
        </w:rPr>
        <w:t>3</w:t>
      </w:r>
      <w:r w:rsidR="00E709CA" w:rsidRPr="00C12097">
        <w:rPr>
          <w:rFonts w:ascii="仿宋_GB2312" w:eastAsia="仿宋_GB2312" w:hAnsi="仿宋" w:cs="仿宋" w:hint="eastAsia"/>
          <w:sz w:val="32"/>
          <w:szCs w:val="32"/>
        </w:rPr>
        <w:t>日</w:t>
      </w:r>
      <w:r w:rsidRPr="00C12097">
        <w:rPr>
          <w:rFonts w:ascii="仿宋_GB2312" w:eastAsia="仿宋_GB2312" w:hAnsi="仿宋" w:cs="仿宋" w:hint="eastAsia"/>
          <w:sz w:val="32"/>
          <w:szCs w:val="32"/>
        </w:rPr>
        <w:t>前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，</w:t>
      </w:r>
      <w:r w:rsidR="00641AA4" w:rsidRPr="00B357C1">
        <w:rPr>
          <w:rFonts w:ascii="仿宋_GB2312" w:eastAsia="仿宋_GB2312" w:hAnsi="仿宋" w:hint="eastAsia"/>
          <w:color w:val="000000" w:themeColor="text1"/>
          <w:sz w:val="32"/>
          <w:szCs w:val="32"/>
        </w:rPr>
        <w:t>本科毕业设计（论文）完成</w:t>
      </w:r>
      <w:r w:rsidR="00B357C1" w:rsidRPr="001B1589">
        <w:rPr>
          <w:rFonts w:ascii="仿宋_GB2312" w:eastAsia="仿宋_GB2312" w:hAnsi="仿宋" w:hint="eastAsia"/>
          <w:sz w:val="32"/>
          <w:szCs w:val="32"/>
        </w:rPr>
        <w:t>复</w:t>
      </w:r>
      <w:proofErr w:type="gramStart"/>
      <w:r w:rsidR="00B357C1" w:rsidRPr="001B1589">
        <w:rPr>
          <w:rFonts w:ascii="仿宋_GB2312" w:eastAsia="仿宋_GB2312" w:hAnsi="仿宋" w:hint="eastAsia"/>
          <w:sz w:val="32"/>
          <w:szCs w:val="32"/>
        </w:rPr>
        <w:t>审</w:t>
      </w:r>
      <w:r w:rsidR="00641AA4" w:rsidRPr="001B1589">
        <w:rPr>
          <w:rFonts w:ascii="仿宋_GB2312" w:eastAsia="仿宋_GB2312" w:hAnsi="仿宋" w:hint="eastAsia"/>
          <w:sz w:val="32"/>
          <w:szCs w:val="32"/>
        </w:rPr>
        <w:t>查重</w:t>
      </w:r>
      <w:proofErr w:type="gramEnd"/>
      <w:r w:rsidR="00641AA4" w:rsidRPr="00B357C1">
        <w:rPr>
          <w:rFonts w:ascii="仿宋_GB2312" w:eastAsia="仿宋_GB2312" w:hAnsi="仿宋" w:hint="eastAsia"/>
          <w:color w:val="000000" w:themeColor="text1"/>
          <w:sz w:val="32"/>
          <w:szCs w:val="32"/>
        </w:rPr>
        <w:t>工作，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各市县开放大学、学院报</w:t>
      </w:r>
      <w:r>
        <w:rPr>
          <w:rFonts w:ascii="仿宋_GB2312" w:eastAsia="仿宋_GB2312" w:hAnsi="仿宋" w:cs="仿宋" w:hint="eastAsia"/>
          <w:sz w:val="32"/>
          <w:szCs w:val="32"/>
        </w:rPr>
        <w:t>“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成绩汇总表</w:t>
      </w:r>
      <w:r>
        <w:rPr>
          <w:rFonts w:ascii="仿宋_GB2312" w:eastAsia="仿宋_GB2312" w:hAnsi="仿宋" w:cs="仿宋" w:hint="eastAsia"/>
          <w:sz w:val="32"/>
          <w:szCs w:val="32"/>
        </w:rPr>
        <w:t>”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（附件2</w:t>
      </w:r>
      <w:r>
        <w:rPr>
          <w:rFonts w:ascii="仿宋_GB2312" w:eastAsia="仿宋_GB2312" w:hAnsi="仿宋" w:cs="仿宋" w:hint="eastAsia"/>
          <w:sz w:val="32"/>
          <w:szCs w:val="32"/>
        </w:rPr>
        <w:t>），</w:t>
      </w:r>
      <w:r>
        <w:rPr>
          <w:rFonts w:ascii="仿宋_GB2312" w:eastAsia="仿宋_GB2312" w:hAnsi="仿宋" w:hint="eastAsia"/>
          <w:sz w:val="32"/>
          <w:szCs w:val="32"/>
        </w:rPr>
        <w:t>将</w:t>
      </w:r>
      <w:r w:rsidRPr="00566032">
        <w:rPr>
          <w:rFonts w:ascii="仿宋_GB2312" w:eastAsia="仿宋_GB2312" w:hAnsi="仿宋" w:hint="eastAsia"/>
          <w:sz w:val="32"/>
          <w:szCs w:val="32"/>
        </w:rPr>
        <w:t>加盖公章</w:t>
      </w:r>
      <w:r>
        <w:rPr>
          <w:rFonts w:ascii="仿宋_GB2312" w:eastAsia="仿宋_GB2312" w:hAnsi="仿宋" w:hint="eastAsia"/>
          <w:sz w:val="32"/>
          <w:szCs w:val="32"/>
        </w:rPr>
        <w:t>的成绩汇总表纸质稿扫描为pdf格式，连同成绩表excel版发送至指定邮箱</w:t>
      </w:r>
      <w:r w:rsidR="00C4794F">
        <w:rPr>
          <w:rFonts w:ascii="仿宋_GB2312" w:eastAsia="仿宋_GB2312" w:hAnsi="仿宋" w:hint="eastAsia"/>
          <w:sz w:val="32"/>
          <w:szCs w:val="32"/>
        </w:rPr>
        <w:t>（由于</w:t>
      </w:r>
      <w:r w:rsidR="002738EB">
        <w:rPr>
          <w:rFonts w:ascii="仿宋_GB2312" w:eastAsia="仿宋_GB2312" w:hAnsi="仿宋" w:hint="eastAsia"/>
          <w:sz w:val="32"/>
          <w:szCs w:val="32"/>
        </w:rPr>
        <w:t>新、老平台</w:t>
      </w:r>
      <w:r w:rsidR="00C4794F">
        <w:rPr>
          <w:rFonts w:ascii="仿宋_GB2312" w:eastAsia="仿宋_GB2312" w:hAnsi="仿宋" w:hint="eastAsia"/>
          <w:sz w:val="32"/>
          <w:szCs w:val="32"/>
        </w:rPr>
        <w:t>答辩成绩</w:t>
      </w:r>
      <w:r w:rsidR="002738EB">
        <w:rPr>
          <w:rFonts w:ascii="仿宋_GB2312" w:eastAsia="仿宋_GB2312" w:hAnsi="仿宋" w:hint="eastAsia"/>
          <w:sz w:val="32"/>
          <w:szCs w:val="32"/>
        </w:rPr>
        <w:t>需分别</w:t>
      </w:r>
      <w:r w:rsidR="00C4794F">
        <w:rPr>
          <w:rFonts w:ascii="仿宋_GB2312" w:eastAsia="仿宋_GB2312" w:hAnsi="仿宋" w:hint="eastAsia"/>
          <w:sz w:val="32"/>
          <w:szCs w:val="32"/>
        </w:rPr>
        <w:t>录入，</w:t>
      </w:r>
      <w:r w:rsidR="002738EB">
        <w:rPr>
          <w:rFonts w:ascii="仿宋_GB2312" w:eastAsia="仿宋_GB2312" w:hAnsi="仿宋" w:hint="eastAsia"/>
          <w:sz w:val="32"/>
          <w:szCs w:val="32"/>
        </w:rPr>
        <w:t>故在</w:t>
      </w:r>
      <w:r w:rsidR="00C4794F">
        <w:rPr>
          <w:rFonts w:ascii="仿宋_GB2312" w:eastAsia="仿宋_GB2312" w:hAnsi="仿宋" w:hint="eastAsia"/>
          <w:sz w:val="32"/>
          <w:szCs w:val="32"/>
        </w:rPr>
        <w:t>新</w:t>
      </w:r>
      <w:r w:rsidR="002738EB">
        <w:rPr>
          <w:rFonts w:ascii="仿宋_GB2312" w:eastAsia="仿宋_GB2312" w:hAnsi="仿宋" w:hint="eastAsia"/>
          <w:sz w:val="32"/>
          <w:szCs w:val="32"/>
        </w:rPr>
        <w:t>、</w:t>
      </w:r>
      <w:r w:rsidR="00C4794F">
        <w:rPr>
          <w:rFonts w:ascii="仿宋_GB2312" w:eastAsia="仿宋_GB2312" w:hAnsi="仿宋" w:hint="eastAsia"/>
          <w:sz w:val="32"/>
          <w:szCs w:val="32"/>
        </w:rPr>
        <w:t>老平台</w:t>
      </w:r>
      <w:r w:rsidR="002738EB">
        <w:rPr>
          <w:rFonts w:ascii="仿宋_GB2312" w:eastAsia="仿宋_GB2312" w:hAnsi="仿宋" w:hint="eastAsia"/>
          <w:sz w:val="32"/>
          <w:szCs w:val="32"/>
        </w:rPr>
        <w:t>选课</w:t>
      </w:r>
      <w:r w:rsidR="00C4794F">
        <w:rPr>
          <w:rFonts w:ascii="仿宋_GB2312" w:eastAsia="仿宋_GB2312" w:hAnsi="仿宋" w:hint="eastAsia"/>
          <w:sz w:val="32"/>
          <w:szCs w:val="32"/>
        </w:rPr>
        <w:t>的</w:t>
      </w:r>
      <w:r w:rsidR="002738EB">
        <w:rPr>
          <w:rFonts w:ascii="仿宋_GB2312" w:eastAsia="仿宋_GB2312" w:hAnsi="仿宋" w:hint="eastAsia"/>
          <w:sz w:val="32"/>
          <w:szCs w:val="32"/>
        </w:rPr>
        <w:t>学生</w:t>
      </w:r>
      <w:r w:rsidR="00C4794F">
        <w:rPr>
          <w:rFonts w:ascii="仿宋_GB2312" w:eastAsia="仿宋_GB2312" w:hAnsi="仿宋" w:hint="eastAsia"/>
          <w:sz w:val="32"/>
          <w:szCs w:val="32"/>
        </w:rPr>
        <w:t>成绩</w:t>
      </w:r>
      <w:proofErr w:type="gramStart"/>
      <w:r w:rsidR="00C4794F">
        <w:rPr>
          <w:rFonts w:ascii="仿宋_GB2312" w:eastAsia="仿宋_GB2312" w:hAnsi="仿宋" w:hint="eastAsia"/>
          <w:sz w:val="32"/>
          <w:szCs w:val="32"/>
        </w:rPr>
        <w:t>汇总表需分</w:t>
      </w:r>
      <w:proofErr w:type="gramEnd"/>
      <w:r w:rsidR="00C4794F">
        <w:rPr>
          <w:rFonts w:ascii="仿宋_GB2312" w:eastAsia="仿宋_GB2312" w:hAnsi="仿宋" w:hint="eastAsia"/>
          <w:sz w:val="32"/>
          <w:szCs w:val="32"/>
        </w:rPr>
        <w:t>开报送，即新平台一份成绩汇总表，老平台一份成绩汇总表）</w:t>
      </w:r>
      <w:r w:rsidRPr="00566032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邮件要求示例：主题，**开放大学成绩</w:t>
      </w:r>
      <w:r w:rsidR="00C4794F">
        <w:rPr>
          <w:rFonts w:ascii="仿宋_GB2312" w:eastAsia="仿宋_GB2312" w:hAnsi="仿宋" w:hint="eastAsia"/>
          <w:sz w:val="32"/>
          <w:szCs w:val="32"/>
        </w:rPr>
        <w:t>汇总</w:t>
      </w:r>
      <w:r>
        <w:rPr>
          <w:rFonts w:ascii="仿宋_GB2312" w:eastAsia="仿宋_GB2312" w:hAnsi="仿宋" w:hint="eastAsia"/>
          <w:sz w:val="32"/>
          <w:szCs w:val="32"/>
        </w:rPr>
        <w:t>表，需含</w:t>
      </w:r>
      <w:r w:rsidR="0064051B">
        <w:rPr>
          <w:rFonts w:ascii="仿宋_GB2312" w:eastAsia="仿宋_GB2312" w:hAnsi="仿宋" w:hint="eastAsia"/>
          <w:sz w:val="32"/>
          <w:szCs w:val="32"/>
        </w:rPr>
        <w:t>四</w:t>
      </w:r>
      <w:r>
        <w:rPr>
          <w:rFonts w:ascii="仿宋_GB2312" w:eastAsia="仿宋_GB2312" w:hAnsi="仿宋" w:hint="eastAsia"/>
          <w:sz w:val="32"/>
          <w:szCs w:val="32"/>
        </w:rPr>
        <w:t>个附件，**开放大学成绩</w:t>
      </w:r>
      <w:r w:rsidR="00C4794F">
        <w:rPr>
          <w:rFonts w:ascii="仿宋_GB2312" w:eastAsia="仿宋_GB2312" w:hAnsi="仿宋" w:hint="eastAsia"/>
          <w:sz w:val="32"/>
          <w:szCs w:val="32"/>
        </w:rPr>
        <w:t>汇总</w:t>
      </w:r>
      <w:r>
        <w:rPr>
          <w:rFonts w:ascii="仿宋_GB2312" w:eastAsia="仿宋_GB2312" w:hAnsi="仿宋" w:hint="eastAsia"/>
          <w:sz w:val="32"/>
          <w:szCs w:val="32"/>
        </w:rPr>
        <w:t>表</w:t>
      </w:r>
      <w:r w:rsidR="0055242E">
        <w:rPr>
          <w:rFonts w:ascii="仿宋_GB2312" w:eastAsia="仿宋_GB2312" w:hAnsi="仿宋" w:hint="eastAsia"/>
          <w:sz w:val="32"/>
          <w:szCs w:val="32"/>
        </w:rPr>
        <w:t>-新平台</w:t>
      </w:r>
      <w:r>
        <w:rPr>
          <w:rFonts w:ascii="仿宋_GB2312" w:eastAsia="仿宋_GB2312" w:hAnsi="仿宋" w:hint="eastAsia"/>
          <w:sz w:val="32"/>
          <w:szCs w:val="32"/>
        </w:rPr>
        <w:t>pdf版，</w:t>
      </w:r>
      <w:r w:rsidR="0055242E">
        <w:rPr>
          <w:rFonts w:ascii="仿宋_GB2312" w:eastAsia="仿宋_GB2312" w:hAnsi="仿宋" w:hint="eastAsia"/>
          <w:sz w:val="32"/>
          <w:szCs w:val="32"/>
        </w:rPr>
        <w:t>**开放大学成绩汇总表-新平台excel版，**开放大学成绩汇总表-老平台pdf版，**开放大学成绩汇总表-老平台excel版</w:t>
      </w:r>
      <w:r>
        <w:rPr>
          <w:rFonts w:ascii="仿宋_GB2312" w:eastAsia="仿宋_GB2312" w:hAnsi="仿宋" w:hint="eastAsia"/>
          <w:sz w:val="32"/>
          <w:szCs w:val="32"/>
        </w:rPr>
        <w:t>（各专业电子材料合并在一个电子文件内，不得发压缩包）。</w:t>
      </w:r>
    </w:p>
    <w:p w14:paraId="47595F3F" w14:textId="47451F5A" w:rsidR="00231A55" w:rsidRPr="00566032" w:rsidRDefault="00231A55" w:rsidP="00231A55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四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、</w:t>
      </w:r>
      <w:r>
        <w:rPr>
          <w:rFonts w:ascii="仿宋_GB2312" w:eastAsia="仿宋_GB2312" w:hAnsi="仿宋" w:cs="仿宋" w:hint="eastAsia"/>
          <w:sz w:val="32"/>
          <w:szCs w:val="32"/>
        </w:rPr>
        <w:t>注意事项</w:t>
      </w:r>
    </w:p>
    <w:p w14:paraId="1301B577" w14:textId="253F366E" w:rsidR="00DA5A49" w:rsidRDefault="00B82E77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1</w:t>
      </w:r>
      <w:r w:rsidR="00DA5A49">
        <w:rPr>
          <w:rFonts w:ascii="仿宋_GB2312" w:eastAsia="仿宋_GB2312" w:hAnsi="仿宋" w:hint="eastAsia"/>
          <w:sz w:val="32"/>
          <w:szCs w:val="32"/>
        </w:rPr>
        <w:t>、</w:t>
      </w:r>
      <w:r w:rsidR="00DA5A49" w:rsidRPr="001B1589">
        <w:rPr>
          <w:rFonts w:ascii="仿宋_GB2312" w:eastAsia="仿宋_GB2312" w:hAnsi="仿宋" w:hint="eastAsia"/>
          <w:sz w:val="32"/>
          <w:szCs w:val="32"/>
        </w:rPr>
        <w:t>2</w:t>
      </w:r>
      <w:r w:rsidR="00DA5A49" w:rsidRPr="001B1589">
        <w:rPr>
          <w:rFonts w:ascii="仿宋_GB2312" w:eastAsia="仿宋_GB2312" w:hAnsi="仿宋"/>
          <w:sz w:val="32"/>
          <w:szCs w:val="32"/>
        </w:rPr>
        <w:t>019</w:t>
      </w:r>
      <w:r w:rsidR="00DA5A49" w:rsidRPr="001B1589">
        <w:rPr>
          <w:rFonts w:ascii="仿宋_GB2312" w:eastAsia="仿宋_GB2312" w:hAnsi="仿宋" w:hint="eastAsia"/>
          <w:sz w:val="32"/>
          <w:szCs w:val="32"/>
        </w:rPr>
        <w:t>年秋学期及更早学期</w:t>
      </w:r>
      <w:r w:rsidR="00171FA2">
        <w:rPr>
          <w:rFonts w:ascii="仿宋_GB2312" w:eastAsia="仿宋_GB2312" w:hAnsi="仿宋" w:hint="eastAsia"/>
          <w:sz w:val="32"/>
          <w:szCs w:val="32"/>
        </w:rPr>
        <w:t>开展毕业</w:t>
      </w:r>
      <w:r w:rsidR="00976501">
        <w:rPr>
          <w:rFonts w:ascii="仿宋_GB2312" w:eastAsia="仿宋_GB2312" w:hAnsi="仿宋" w:hint="eastAsia"/>
          <w:sz w:val="32"/>
          <w:szCs w:val="32"/>
        </w:rPr>
        <w:t>设计</w:t>
      </w:r>
      <w:r w:rsidR="00E940AF">
        <w:rPr>
          <w:rFonts w:ascii="仿宋_GB2312" w:eastAsia="仿宋_GB2312" w:hAnsi="仿宋" w:hint="eastAsia"/>
          <w:sz w:val="32"/>
          <w:szCs w:val="32"/>
        </w:rPr>
        <w:t>（</w:t>
      </w:r>
      <w:r w:rsidR="00171FA2">
        <w:rPr>
          <w:rFonts w:ascii="仿宋_GB2312" w:eastAsia="仿宋_GB2312" w:hAnsi="仿宋" w:hint="eastAsia"/>
          <w:sz w:val="32"/>
          <w:szCs w:val="32"/>
        </w:rPr>
        <w:t>论文</w:t>
      </w:r>
      <w:r w:rsidR="00E940AF">
        <w:rPr>
          <w:rFonts w:ascii="仿宋_GB2312" w:eastAsia="仿宋_GB2312" w:hAnsi="仿宋" w:hint="eastAsia"/>
          <w:sz w:val="32"/>
          <w:szCs w:val="32"/>
        </w:rPr>
        <w:t>）</w:t>
      </w:r>
      <w:r w:rsidR="00171FA2">
        <w:rPr>
          <w:rFonts w:ascii="仿宋_GB2312" w:eastAsia="仿宋_GB2312" w:hAnsi="仿宋" w:hint="eastAsia"/>
          <w:sz w:val="32"/>
          <w:szCs w:val="32"/>
        </w:rPr>
        <w:t>工作的</w:t>
      </w:r>
      <w:r w:rsidR="00DA5A49">
        <w:rPr>
          <w:rFonts w:ascii="仿宋_GB2312" w:eastAsia="仿宋_GB2312" w:hAnsi="仿宋" w:hint="eastAsia"/>
          <w:sz w:val="32"/>
          <w:szCs w:val="32"/>
        </w:rPr>
        <w:t>，指导教师</w:t>
      </w:r>
      <w:r w:rsidR="009D6E16">
        <w:rPr>
          <w:rFonts w:ascii="仿宋_GB2312" w:eastAsia="仿宋_GB2312" w:hAnsi="仿宋" w:hint="eastAsia"/>
          <w:sz w:val="32"/>
          <w:szCs w:val="32"/>
        </w:rPr>
        <w:t>评定</w:t>
      </w:r>
      <w:r w:rsidR="00DA5A49">
        <w:rPr>
          <w:rFonts w:ascii="仿宋_GB2312" w:eastAsia="仿宋_GB2312" w:hAnsi="仿宋" w:hint="eastAsia"/>
          <w:sz w:val="32"/>
          <w:szCs w:val="32"/>
        </w:rPr>
        <w:t>成绩及格</w:t>
      </w:r>
      <w:r w:rsidR="00AC1E6F">
        <w:rPr>
          <w:rFonts w:ascii="仿宋_GB2312" w:eastAsia="仿宋_GB2312" w:hAnsi="仿宋" w:hint="eastAsia"/>
          <w:sz w:val="32"/>
          <w:szCs w:val="32"/>
        </w:rPr>
        <w:t>但</w:t>
      </w:r>
      <w:r w:rsidR="00DA5A49">
        <w:rPr>
          <w:rFonts w:ascii="仿宋_GB2312" w:eastAsia="仿宋_GB2312" w:hAnsi="仿宋" w:hint="eastAsia"/>
          <w:sz w:val="32"/>
          <w:szCs w:val="32"/>
        </w:rPr>
        <w:t>未参加答辩</w:t>
      </w:r>
      <w:r w:rsidR="00641AA4">
        <w:rPr>
          <w:rFonts w:ascii="仿宋_GB2312" w:eastAsia="仿宋_GB2312" w:hAnsi="仿宋" w:hint="eastAsia"/>
          <w:sz w:val="32"/>
          <w:szCs w:val="32"/>
        </w:rPr>
        <w:t>的学生</w:t>
      </w:r>
      <w:r w:rsidR="001C36F2">
        <w:rPr>
          <w:rFonts w:ascii="仿宋_GB2312" w:eastAsia="仿宋_GB2312" w:hAnsi="仿宋" w:hint="eastAsia"/>
          <w:sz w:val="32"/>
          <w:szCs w:val="32"/>
        </w:rPr>
        <w:t>，本学期</w:t>
      </w:r>
      <w:r w:rsidR="00641AA4">
        <w:rPr>
          <w:rFonts w:ascii="仿宋_GB2312" w:eastAsia="仿宋_GB2312" w:hAnsi="仿宋" w:hint="eastAsia"/>
          <w:sz w:val="32"/>
          <w:szCs w:val="32"/>
        </w:rPr>
        <w:t>若</w:t>
      </w:r>
      <w:r w:rsidR="001C36F2">
        <w:rPr>
          <w:rFonts w:ascii="仿宋_GB2312" w:eastAsia="仿宋_GB2312" w:hAnsi="仿宋" w:hint="eastAsia"/>
          <w:sz w:val="32"/>
          <w:szCs w:val="32"/>
        </w:rPr>
        <w:t>参加答辩</w:t>
      </w:r>
      <w:r w:rsidR="00DA5A49">
        <w:rPr>
          <w:rFonts w:ascii="仿宋_GB2312" w:eastAsia="仿宋_GB2312" w:hAnsi="仿宋" w:hint="eastAsia"/>
          <w:sz w:val="32"/>
          <w:szCs w:val="32"/>
        </w:rPr>
        <w:t>，</w:t>
      </w:r>
      <w:r w:rsidR="00AC1E6F">
        <w:rPr>
          <w:rFonts w:ascii="仿宋_GB2312" w:eastAsia="仿宋_GB2312" w:hAnsi="仿宋" w:hint="eastAsia"/>
          <w:sz w:val="32"/>
          <w:szCs w:val="32"/>
        </w:rPr>
        <w:t>其</w:t>
      </w:r>
      <w:r w:rsidR="00DA5A49">
        <w:rPr>
          <w:rFonts w:ascii="仿宋_GB2312" w:eastAsia="仿宋_GB2312" w:hAnsi="仿宋" w:hint="eastAsia"/>
          <w:sz w:val="32"/>
          <w:szCs w:val="32"/>
        </w:rPr>
        <w:t>毕业设计（论文）成绩的组成为</w:t>
      </w:r>
      <w:r w:rsidR="00DA5A49">
        <w:rPr>
          <w:rFonts w:ascii="仿宋_GB2312" w:eastAsia="仿宋_GB2312" w:hAnsi="仿宋"/>
          <w:sz w:val="32"/>
          <w:szCs w:val="32"/>
        </w:rPr>
        <w:t>“</w:t>
      </w:r>
      <w:r w:rsidR="00DA5A49">
        <w:rPr>
          <w:rFonts w:ascii="仿宋_GB2312" w:eastAsia="仿宋_GB2312" w:hAnsi="仿宋" w:hint="eastAsia"/>
          <w:sz w:val="32"/>
          <w:szCs w:val="32"/>
        </w:rPr>
        <w:t>指导</w:t>
      </w:r>
      <w:r w:rsidR="00DA5A49">
        <w:rPr>
          <w:rFonts w:ascii="仿宋_GB2312" w:eastAsia="仿宋_GB2312" w:hAnsi="仿宋"/>
          <w:sz w:val="32"/>
          <w:szCs w:val="32"/>
        </w:rPr>
        <w:t>教师</w:t>
      </w:r>
      <w:r w:rsidR="009D6E16">
        <w:rPr>
          <w:rFonts w:ascii="仿宋_GB2312" w:eastAsia="仿宋_GB2312" w:hAnsi="仿宋" w:hint="eastAsia"/>
          <w:sz w:val="32"/>
          <w:szCs w:val="32"/>
        </w:rPr>
        <w:t>评定</w:t>
      </w:r>
      <w:r w:rsidR="00DA5A49">
        <w:rPr>
          <w:rFonts w:ascii="仿宋_GB2312" w:eastAsia="仿宋_GB2312" w:hAnsi="仿宋"/>
          <w:sz w:val="32"/>
          <w:szCs w:val="32"/>
        </w:rPr>
        <w:t>成绩（</w:t>
      </w:r>
      <w:r w:rsidR="00DA5A49">
        <w:rPr>
          <w:rFonts w:ascii="仿宋_GB2312" w:eastAsia="仿宋_GB2312" w:hAnsi="仿宋" w:hint="eastAsia"/>
          <w:sz w:val="32"/>
          <w:szCs w:val="32"/>
        </w:rPr>
        <w:t>70</w:t>
      </w:r>
      <w:r w:rsidR="00DA5A49">
        <w:rPr>
          <w:rFonts w:ascii="仿宋_GB2312" w:eastAsia="仿宋_GB2312" w:hAnsi="仿宋"/>
          <w:sz w:val="32"/>
          <w:szCs w:val="32"/>
        </w:rPr>
        <w:t>%）</w:t>
      </w:r>
      <w:r w:rsidR="00DA5A49">
        <w:rPr>
          <w:rFonts w:ascii="仿宋_GB2312" w:eastAsia="仿宋_GB2312" w:hAnsi="仿宋" w:hint="eastAsia"/>
          <w:sz w:val="32"/>
          <w:szCs w:val="32"/>
        </w:rPr>
        <w:t>、</w:t>
      </w:r>
      <w:r w:rsidR="00DA5A49">
        <w:rPr>
          <w:rFonts w:ascii="仿宋_GB2312" w:eastAsia="仿宋_GB2312" w:hAnsi="仿宋"/>
          <w:sz w:val="32"/>
          <w:szCs w:val="32"/>
        </w:rPr>
        <w:t>答辩成绩</w:t>
      </w:r>
      <w:r w:rsidR="00DA5A49">
        <w:rPr>
          <w:rFonts w:ascii="仿宋_GB2312" w:eastAsia="仿宋_GB2312" w:hAnsi="仿宋" w:hint="eastAsia"/>
          <w:sz w:val="32"/>
          <w:szCs w:val="32"/>
        </w:rPr>
        <w:t>（30</w:t>
      </w:r>
      <w:r w:rsidR="00DA5A49">
        <w:rPr>
          <w:rFonts w:ascii="仿宋_GB2312" w:eastAsia="仿宋_GB2312" w:hAnsi="仿宋"/>
          <w:sz w:val="32"/>
          <w:szCs w:val="32"/>
        </w:rPr>
        <w:t>%</w:t>
      </w:r>
      <w:r w:rsidR="00DA5A49">
        <w:rPr>
          <w:rFonts w:ascii="仿宋_GB2312" w:eastAsia="仿宋_GB2312" w:hAnsi="仿宋" w:hint="eastAsia"/>
          <w:sz w:val="32"/>
          <w:szCs w:val="32"/>
        </w:rPr>
        <w:t>）</w:t>
      </w:r>
      <w:r w:rsidR="00DA5A49">
        <w:rPr>
          <w:rFonts w:ascii="仿宋_GB2312" w:eastAsia="仿宋_GB2312" w:hAnsi="仿宋"/>
          <w:sz w:val="32"/>
          <w:szCs w:val="32"/>
        </w:rPr>
        <w:t>”</w:t>
      </w:r>
      <w:r w:rsidR="00DA5A49">
        <w:rPr>
          <w:rFonts w:ascii="仿宋_GB2312" w:eastAsia="仿宋_GB2312" w:hAnsi="仿宋" w:hint="eastAsia"/>
          <w:sz w:val="32"/>
          <w:szCs w:val="32"/>
        </w:rPr>
        <w:t>。</w:t>
      </w:r>
    </w:p>
    <w:p w14:paraId="726EF6AC" w14:textId="4AA65F3F" w:rsidR="00DA5A49" w:rsidRPr="00DA5A49" w:rsidRDefault="00B82E77" w:rsidP="00DA5A4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</w:t>
      </w:r>
      <w:r w:rsidR="00231A55">
        <w:rPr>
          <w:rFonts w:ascii="仿宋_GB2312" w:eastAsia="仿宋_GB2312" w:hAnsi="仿宋" w:hint="eastAsia"/>
          <w:sz w:val="32"/>
          <w:szCs w:val="32"/>
        </w:rPr>
        <w:t>、</w:t>
      </w:r>
      <w:r w:rsidR="00DA5A49">
        <w:rPr>
          <w:rFonts w:ascii="仿宋_GB2312" w:eastAsia="仿宋_GB2312" w:hAnsi="仿宋" w:hint="eastAsia"/>
          <w:sz w:val="32"/>
          <w:szCs w:val="32"/>
        </w:rPr>
        <w:t>2</w:t>
      </w:r>
      <w:r w:rsidR="00DA5A49">
        <w:rPr>
          <w:rFonts w:ascii="仿宋_GB2312" w:eastAsia="仿宋_GB2312" w:hAnsi="仿宋"/>
          <w:sz w:val="32"/>
          <w:szCs w:val="32"/>
        </w:rPr>
        <w:t>020</w:t>
      </w:r>
      <w:r w:rsidR="00DA5A49">
        <w:rPr>
          <w:rFonts w:ascii="仿宋_GB2312" w:eastAsia="仿宋_GB2312" w:hAnsi="仿宋" w:hint="eastAsia"/>
          <w:sz w:val="32"/>
          <w:szCs w:val="32"/>
        </w:rPr>
        <w:t>年春学期选课</w:t>
      </w:r>
      <w:r w:rsidR="002D6241">
        <w:rPr>
          <w:rFonts w:ascii="仿宋_GB2312" w:eastAsia="仿宋_GB2312" w:hAnsi="仿宋" w:hint="eastAsia"/>
          <w:sz w:val="32"/>
          <w:szCs w:val="32"/>
        </w:rPr>
        <w:t>学生</w:t>
      </w:r>
      <w:r w:rsidR="00DA5A49">
        <w:rPr>
          <w:rFonts w:ascii="仿宋_GB2312" w:eastAsia="仿宋_GB2312" w:hAnsi="仿宋" w:hint="eastAsia"/>
          <w:sz w:val="32"/>
          <w:szCs w:val="32"/>
        </w:rPr>
        <w:t>的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毕业</w:t>
      </w:r>
      <w:r w:rsidR="006E21A4">
        <w:rPr>
          <w:rFonts w:ascii="仿宋_GB2312" w:eastAsia="仿宋_GB2312" w:hAnsi="仿宋" w:hint="eastAsia"/>
          <w:sz w:val="32"/>
          <w:szCs w:val="32"/>
        </w:rPr>
        <w:t>设计</w:t>
      </w:r>
      <w:r w:rsidR="006E21A4">
        <w:rPr>
          <w:rFonts w:ascii="仿宋_GB2312" w:eastAsia="仿宋_GB2312" w:hAnsi="仿宋"/>
          <w:sz w:val="32"/>
          <w:szCs w:val="32"/>
        </w:rPr>
        <w:t>（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论文</w:t>
      </w:r>
      <w:r w:rsidR="006E21A4">
        <w:rPr>
          <w:rFonts w:ascii="仿宋_GB2312" w:eastAsia="仿宋_GB2312" w:hAnsi="仿宋"/>
          <w:sz w:val="32"/>
          <w:szCs w:val="32"/>
        </w:rPr>
        <w:t>）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成绩组成为“指导教师</w:t>
      </w:r>
      <w:r w:rsidR="009D6E16">
        <w:rPr>
          <w:rFonts w:ascii="仿宋_GB2312" w:eastAsia="仿宋_GB2312" w:hAnsi="仿宋" w:hint="eastAsia"/>
          <w:sz w:val="32"/>
          <w:szCs w:val="32"/>
        </w:rPr>
        <w:t>评定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成绩（50%）、评阅教师评定成绩（20%）和答辩成绩（30%）”。</w:t>
      </w:r>
    </w:p>
    <w:p w14:paraId="7EDC5E41" w14:textId="315564F0" w:rsidR="00231A55" w:rsidRDefault="00B82E77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3</w:t>
      </w:r>
      <w:r w:rsidR="00231A55">
        <w:rPr>
          <w:rFonts w:ascii="仿宋_GB2312" w:eastAsia="仿宋_GB2312" w:hAnsi="仿宋" w:hint="eastAsia"/>
          <w:sz w:val="32"/>
          <w:szCs w:val="32"/>
        </w:rPr>
        <w:t>、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学生毕业</w:t>
      </w:r>
      <w:r w:rsidR="006E21A4">
        <w:rPr>
          <w:rFonts w:ascii="仿宋_GB2312" w:eastAsia="仿宋_GB2312" w:hAnsi="仿宋" w:hint="eastAsia"/>
          <w:sz w:val="32"/>
          <w:szCs w:val="32"/>
        </w:rPr>
        <w:t>设计</w:t>
      </w:r>
      <w:r w:rsidR="006E21A4">
        <w:rPr>
          <w:rFonts w:ascii="仿宋_GB2312" w:eastAsia="仿宋_GB2312" w:hAnsi="仿宋"/>
          <w:sz w:val="32"/>
          <w:szCs w:val="32"/>
        </w:rPr>
        <w:t>（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论文</w:t>
      </w:r>
      <w:r w:rsidR="006E21A4">
        <w:rPr>
          <w:rFonts w:ascii="仿宋_GB2312" w:eastAsia="仿宋_GB2312" w:hAnsi="仿宋"/>
          <w:sz w:val="32"/>
          <w:szCs w:val="32"/>
        </w:rPr>
        <w:t>）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的评阅教师为该学生答辩小组成员</w:t>
      </w:r>
      <w:r w:rsidR="00641AA4">
        <w:rPr>
          <w:rFonts w:ascii="仿宋_GB2312" w:eastAsia="仿宋_GB2312" w:hAnsi="仿宋" w:hint="eastAsia"/>
          <w:sz w:val="32"/>
          <w:szCs w:val="32"/>
        </w:rPr>
        <w:t>，</w:t>
      </w:r>
      <w:r w:rsidR="001B1589">
        <w:rPr>
          <w:rFonts w:ascii="仿宋_GB2312" w:eastAsia="仿宋_GB2312" w:hAnsi="仿宋" w:hint="eastAsia"/>
          <w:sz w:val="32"/>
          <w:szCs w:val="32"/>
        </w:rPr>
        <w:t>原则上</w:t>
      </w:r>
      <w:r w:rsidR="00641AA4">
        <w:rPr>
          <w:rFonts w:ascii="仿宋_GB2312" w:eastAsia="仿宋_GB2312" w:hAnsi="仿宋" w:hint="eastAsia"/>
          <w:sz w:val="32"/>
          <w:szCs w:val="32"/>
        </w:rPr>
        <w:t>为主答辩人</w:t>
      </w:r>
      <w:r w:rsidR="00231A55">
        <w:rPr>
          <w:rFonts w:ascii="仿宋_GB2312" w:eastAsia="仿宋_GB2312" w:hAnsi="仿宋" w:hint="eastAsia"/>
          <w:sz w:val="32"/>
          <w:szCs w:val="32"/>
        </w:rPr>
        <w:t>。</w:t>
      </w:r>
    </w:p>
    <w:p w14:paraId="1CF2C46B" w14:textId="6A649590" w:rsidR="00231A55" w:rsidRDefault="00B82E77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4</w:t>
      </w:r>
      <w:r w:rsidR="00231A55">
        <w:rPr>
          <w:rFonts w:ascii="仿宋_GB2312" w:eastAsia="仿宋_GB2312" w:hAnsi="仿宋" w:hint="eastAsia"/>
          <w:sz w:val="32"/>
          <w:szCs w:val="32"/>
        </w:rPr>
        <w:t>、</w:t>
      </w:r>
      <w:r w:rsidR="00B84B1F">
        <w:rPr>
          <w:rFonts w:ascii="仿宋_GB2312" w:eastAsia="仿宋_GB2312" w:hAnsi="仿宋" w:hint="eastAsia"/>
          <w:sz w:val="32"/>
          <w:szCs w:val="32"/>
        </w:rPr>
        <w:t>“</w:t>
      </w:r>
      <w:r w:rsidR="00231A55" w:rsidRPr="00231A55">
        <w:rPr>
          <w:rFonts w:ascii="仿宋_GB2312" w:eastAsia="仿宋_GB2312" w:hAnsi="仿宋" w:hint="eastAsia"/>
          <w:sz w:val="32"/>
          <w:szCs w:val="32"/>
        </w:rPr>
        <w:t>毕业设计（论文）评审表</w:t>
      </w:r>
      <w:r w:rsidR="00B84B1F">
        <w:rPr>
          <w:rFonts w:ascii="仿宋_GB2312" w:eastAsia="仿宋_GB2312" w:hAnsi="仿宋" w:hint="eastAsia"/>
          <w:sz w:val="32"/>
          <w:szCs w:val="32"/>
        </w:rPr>
        <w:t>”</w:t>
      </w:r>
      <w:r w:rsidR="00231A55">
        <w:rPr>
          <w:rFonts w:ascii="仿宋_GB2312" w:eastAsia="仿宋_GB2312" w:hAnsi="仿宋" w:hint="eastAsia"/>
          <w:sz w:val="32"/>
          <w:szCs w:val="32"/>
        </w:rPr>
        <w:t>需</w:t>
      </w:r>
      <w:r w:rsidR="00231A55">
        <w:rPr>
          <w:rFonts w:ascii="仿宋_GB2312" w:eastAsia="仿宋_GB2312" w:hAnsi="仿宋"/>
          <w:sz w:val="32"/>
          <w:szCs w:val="32"/>
        </w:rPr>
        <w:t>使用新模板</w:t>
      </w:r>
      <w:r w:rsidR="006E21A4">
        <w:rPr>
          <w:rFonts w:ascii="仿宋_GB2312" w:eastAsia="仿宋_GB2312" w:hAnsi="仿宋" w:hint="eastAsia"/>
          <w:sz w:val="32"/>
          <w:szCs w:val="32"/>
        </w:rPr>
        <w:t>（</w:t>
      </w:r>
      <w:r w:rsidR="006E21A4" w:rsidRPr="006E21A4">
        <w:rPr>
          <w:rFonts w:ascii="仿宋_GB2312" w:eastAsia="仿宋_GB2312" w:hAnsi="仿宋" w:hint="eastAsia"/>
          <w:sz w:val="32"/>
          <w:szCs w:val="32"/>
        </w:rPr>
        <w:t>补充了</w:t>
      </w:r>
      <w:r w:rsidR="006E21A4" w:rsidRPr="006E21A4">
        <w:rPr>
          <w:rFonts w:ascii="仿宋_GB2312" w:eastAsia="仿宋_GB2312" w:hAnsi="仿宋" w:hint="eastAsia"/>
          <w:sz w:val="32"/>
          <w:szCs w:val="32"/>
        </w:rPr>
        <w:lastRenderedPageBreak/>
        <w:t>“</w:t>
      </w:r>
      <w:r w:rsidR="006E21A4">
        <w:rPr>
          <w:rFonts w:ascii="仿宋_GB2312" w:eastAsia="仿宋_GB2312" w:hAnsi="仿宋" w:hint="eastAsia"/>
          <w:sz w:val="32"/>
          <w:szCs w:val="32"/>
        </w:rPr>
        <w:t>评阅教师</w:t>
      </w:r>
      <w:r w:rsidR="006E21A4">
        <w:rPr>
          <w:rFonts w:ascii="仿宋_GB2312" w:eastAsia="仿宋_GB2312" w:hAnsi="仿宋"/>
          <w:sz w:val="32"/>
          <w:szCs w:val="32"/>
        </w:rPr>
        <w:t>评语</w:t>
      </w:r>
      <w:r w:rsidR="006E21A4" w:rsidRPr="006E21A4">
        <w:rPr>
          <w:rFonts w:ascii="仿宋_GB2312" w:eastAsia="仿宋_GB2312" w:hAnsi="仿宋" w:hint="eastAsia"/>
          <w:sz w:val="32"/>
          <w:szCs w:val="32"/>
        </w:rPr>
        <w:t>”部分）</w:t>
      </w:r>
      <w:r w:rsidR="006E21A4">
        <w:rPr>
          <w:rFonts w:ascii="仿宋_GB2312" w:eastAsia="仿宋_GB2312" w:hAnsi="仿宋" w:hint="eastAsia"/>
          <w:sz w:val="32"/>
          <w:szCs w:val="32"/>
        </w:rPr>
        <w:t>，</w:t>
      </w:r>
      <w:r w:rsidR="006E21A4">
        <w:rPr>
          <w:rFonts w:ascii="仿宋_GB2312" w:eastAsia="仿宋_GB2312" w:hAnsi="仿宋"/>
          <w:sz w:val="32"/>
          <w:szCs w:val="32"/>
        </w:rPr>
        <w:t>见附件</w:t>
      </w:r>
      <w:r w:rsidR="00A72F53">
        <w:rPr>
          <w:rFonts w:ascii="仿宋_GB2312" w:eastAsia="仿宋_GB2312" w:hAnsi="仿宋" w:hint="eastAsia"/>
          <w:sz w:val="32"/>
          <w:szCs w:val="32"/>
        </w:rPr>
        <w:t>3</w:t>
      </w:r>
      <w:r w:rsidR="006E21A4">
        <w:rPr>
          <w:rFonts w:ascii="仿宋_GB2312" w:eastAsia="仿宋_GB2312" w:hAnsi="仿宋" w:hint="eastAsia"/>
          <w:sz w:val="32"/>
          <w:szCs w:val="32"/>
        </w:rPr>
        <w:t>。</w:t>
      </w:r>
    </w:p>
    <w:p w14:paraId="303AB0F3" w14:textId="706627E3" w:rsidR="006E21A4" w:rsidRPr="00F744DC" w:rsidRDefault="006E21A4" w:rsidP="00164919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4D6F5BF1" w14:textId="44270AA9" w:rsidR="006E21A4" w:rsidRDefault="006E21A4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28E1078D" w14:textId="3A892383" w:rsidR="006E21A4" w:rsidRDefault="006E21A4" w:rsidP="006219C1">
      <w:pPr>
        <w:rPr>
          <w:rFonts w:ascii="仿宋_GB2312" w:eastAsia="仿宋_GB2312" w:hAnsi="仿宋"/>
          <w:sz w:val="32"/>
          <w:szCs w:val="32"/>
        </w:rPr>
      </w:pPr>
    </w:p>
    <w:p w14:paraId="18FF0566" w14:textId="5D4E86E0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566032">
        <w:rPr>
          <w:rFonts w:ascii="仿宋_GB2312" w:eastAsia="仿宋_GB2312" w:hAnsi="仿宋" w:cs="仿宋" w:hint="eastAsia"/>
          <w:sz w:val="32"/>
          <w:szCs w:val="32"/>
        </w:rPr>
        <w:t>联系人：</w:t>
      </w:r>
      <w:r w:rsidR="00C12097">
        <w:rPr>
          <w:rFonts w:ascii="仿宋_GB2312" w:eastAsia="仿宋_GB2312" w:hAnsi="仿宋" w:cs="仿宋" w:hint="eastAsia"/>
          <w:sz w:val="32"/>
          <w:szCs w:val="32"/>
        </w:rPr>
        <w:t>周宝</w:t>
      </w:r>
    </w:p>
    <w:p w14:paraId="0A7ECCDC" w14:textId="3C784631" w:rsidR="005A2651" w:rsidRPr="00566032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566032">
        <w:rPr>
          <w:rFonts w:ascii="仿宋_GB2312" w:eastAsia="仿宋_GB2312" w:hAnsi="仿宋" w:cs="仿宋" w:hint="eastAsia"/>
          <w:sz w:val="32"/>
          <w:szCs w:val="32"/>
        </w:rPr>
        <w:t>联系方式：025-8626</w:t>
      </w:r>
      <w:r w:rsidR="00327339">
        <w:rPr>
          <w:rFonts w:ascii="仿宋_GB2312" w:eastAsia="仿宋_GB2312" w:hAnsi="仿宋" w:cs="仿宋"/>
          <w:sz w:val="32"/>
          <w:szCs w:val="32"/>
        </w:rPr>
        <w:t>5</w:t>
      </w:r>
      <w:r w:rsidR="00E15F0B">
        <w:rPr>
          <w:rFonts w:ascii="仿宋_GB2312" w:eastAsia="仿宋_GB2312" w:hAnsi="仿宋" w:cs="仿宋"/>
          <w:sz w:val="32"/>
          <w:szCs w:val="32"/>
        </w:rPr>
        <w:t>40</w:t>
      </w:r>
      <w:r w:rsidR="00C12097">
        <w:rPr>
          <w:rFonts w:ascii="仿宋_GB2312" w:eastAsia="仿宋_GB2312" w:hAnsi="仿宋" w:cs="仿宋"/>
          <w:sz w:val="32"/>
          <w:szCs w:val="32"/>
        </w:rPr>
        <w:t>6</w:t>
      </w:r>
    </w:p>
    <w:p w14:paraId="3D85CD3E" w14:textId="2E394C59" w:rsidR="005A2651" w:rsidRDefault="005A2651" w:rsidP="005A2651">
      <w:pPr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所有电子材料指定</w:t>
      </w:r>
      <w:r w:rsidRPr="00566032">
        <w:rPr>
          <w:rFonts w:ascii="仿宋_GB2312" w:eastAsia="仿宋_GB2312" w:hAnsi="仿宋" w:cs="仿宋" w:hint="eastAsia"/>
          <w:sz w:val="32"/>
          <w:szCs w:val="32"/>
        </w:rPr>
        <w:t>邮箱：</w:t>
      </w:r>
      <w:r w:rsidR="00C12097">
        <w:rPr>
          <w:rFonts w:ascii="仿宋_GB2312" w:eastAsia="仿宋_GB2312" w:hAnsi="仿宋" w:cs="仿宋"/>
          <w:sz w:val="32"/>
          <w:szCs w:val="32"/>
        </w:rPr>
        <w:t>1150578074</w:t>
      </w:r>
      <w:r w:rsidRPr="004D5DEA">
        <w:rPr>
          <w:rFonts w:ascii="仿宋_GB2312" w:eastAsia="仿宋_GB2312" w:hAnsi="仿宋" w:cs="仿宋" w:hint="eastAsia"/>
          <w:sz w:val="32"/>
          <w:szCs w:val="32"/>
        </w:rPr>
        <w:t>@qq.com</w:t>
      </w:r>
      <w:r>
        <w:rPr>
          <w:rFonts w:ascii="仿宋_GB2312" w:eastAsia="仿宋_GB2312" w:hAnsi="仿宋" w:cs="仿宋" w:hint="eastAsia"/>
          <w:sz w:val="32"/>
          <w:szCs w:val="32"/>
        </w:rPr>
        <w:t>。</w:t>
      </w:r>
    </w:p>
    <w:p w14:paraId="44A2AD6E" w14:textId="77777777" w:rsidR="005A2651" w:rsidRPr="00F03702" w:rsidRDefault="005A2651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2FE44069" w14:textId="340E148B" w:rsidR="005A2651" w:rsidRPr="00F03702" w:rsidRDefault="005A2651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3702">
        <w:rPr>
          <w:rFonts w:ascii="仿宋_GB2312" w:eastAsia="仿宋_GB2312" w:hAnsi="仿宋" w:hint="eastAsia"/>
          <w:sz w:val="32"/>
          <w:szCs w:val="32"/>
        </w:rPr>
        <w:t>附件</w:t>
      </w:r>
      <w:r w:rsidR="00A72F53">
        <w:rPr>
          <w:rFonts w:ascii="仿宋_GB2312" w:eastAsia="仿宋_GB2312" w:hAnsi="仿宋" w:hint="eastAsia"/>
          <w:sz w:val="32"/>
          <w:szCs w:val="32"/>
        </w:rPr>
        <w:t>1</w:t>
      </w:r>
      <w:r w:rsidRPr="00F03702">
        <w:rPr>
          <w:rFonts w:ascii="仿宋_GB2312" w:eastAsia="仿宋_GB2312" w:hAnsi="仿宋" w:hint="eastAsia"/>
          <w:sz w:val="32"/>
          <w:szCs w:val="32"/>
        </w:rPr>
        <w:t>：江苏开放大学毕业</w:t>
      </w:r>
      <w:r w:rsidR="006E21A4" w:rsidRPr="00F03702">
        <w:rPr>
          <w:rFonts w:ascii="仿宋_GB2312" w:eastAsia="仿宋_GB2312" w:hAnsi="仿宋" w:hint="eastAsia"/>
          <w:sz w:val="32"/>
          <w:szCs w:val="32"/>
        </w:rPr>
        <w:t>设计（</w:t>
      </w:r>
      <w:r w:rsidRPr="00F03702">
        <w:rPr>
          <w:rFonts w:ascii="仿宋_GB2312" w:eastAsia="仿宋_GB2312" w:hAnsi="仿宋" w:hint="eastAsia"/>
          <w:sz w:val="32"/>
          <w:szCs w:val="32"/>
        </w:rPr>
        <w:t>论文）答辩申报表</w:t>
      </w:r>
      <w:r w:rsidR="001B1589">
        <w:rPr>
          <w:rFonts w:ascii="仿宋_GB2312" w:eastAsia="仿宋_GB2312" w:hAnsi="仿宋" w:hint="eastAsia"/>
          <w:sz w:val="32"/>
          <w:szCs w:val="32"/>
        </w:rPr>
        <w:t>；</w:t>
      </w:r>
    </w:p>
    <w:p w14:paraId="6287C1C0" w14:textId="1B36EBAB" w:rsidR="005A2651" w:rsidRPr="00F03702" w:rsidRDefault="005A2651" w:rsidP="005A265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03702">
        <w:rPr>
          <w:rFonts w:ascii="仿宋_GB2312" w:eastAsia="仿宋_GB2312" w:hAnsi="仿宋" w:hint="eastAsia"/>
          <w:sz w:val="32"/>
          <w:szCs w:val="32"/>
        </w:rPr>
        <w:t>附件</w:t>
      </w:r>
      <w:r w:rsidR="00A72F53">
        <w:rPr>
          <w:rFonts w:ascii="仿宋_GB2312" w:eastAsia="仿宋_GB2312" w:hAnsi="仿宋" w:hint="eastAsia"/>
          <w:sz w:val="32"/>
          <w:szCs w:val="32"/>
        </w:rPr>
        <w:t>2</w:t>
      </w:r>
      <w:r w:rsidRPr="00F03702">
        <w:rPr>
          <w:rFonts w:ascii="仿宋_GB2312" w:eastAsia="仿宋_GB2312" w:hAnsi="仿宋" w:hint="eastAsia"/>
          <w:sz w:val="32"/>
          <w:szCs w:val="32"/>
        </w:rPr>
        <w:t>：江苏开放大学毕业</w:t>
      </w:r>
      <w:r w:rsidR="006E21A4" w:rsidRPr="00F03702">
        <w:rPr>
          <w:rFonts w:ascii="仿宋_GB2312" w:eastAsia="仿宋_GB2312" w:hAnsi="仿宋" w:hint="eastAsia"/>
          <w:sz w:val="32"/>
          <w:szCs w:val="32"/>
        </w:rPr>
        <w:t>设计（</w:t>
      </w:r>
      <w:r w:rsidRPr="00F03702">
        <w:rPr>
          <w:rFonts w:ascii="仿宋_GB2312" w:eastAsia="仿宋_GB2312" w:hAnsi="仿宋" w:hint="eastAsia"/>
          <w:sz w:val="32"/>
          <w:szCs w:val="32"/>
        </w:rPr>
        <w:t>论文）成绩汇总表</w:t>
      </w:r>
      <w:r w:rsidR="001B1589">
        <w:rPr>
          <w:rFonts w:ascii="仿宋_GB2312" w:eastAsia="仿宋_GB2312" w:hAnsi="仿宋" w:hint="eastAsia"/>
          <w:sz w:val="32"/>
          <w:szCs w:val="32"/>
        </w:rPr>
        <w:t>；</w:t>
      </w:r>
    </w:p>
    <w:p w14:paraId="0D20D924" w14:textId="24FBCA6D" w:rsidR="005A2651" w:rsidRPr="006E21A4" w:rsidRDefault="006E21A4" w:rsidP="006E21A4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E21A4">
        <w:rPr>
          <w:rFonts w:ascii="仿宋_GB2312" w:eastAsia="仿宋_GB2312" w:hAnsi="仿宋" w:hint="eastAsia"/>
          <w:sz w:val="32"/>
          <w:szCs w:val="32"/>
        </w:rPr>
        <w:t>附件</w:t>
      </w:r>
      <w:r w:rsidR="00A72F53">
        <w:rPr>
          <w:rFonts w:ascii="仿宋_GB2312" w:eastAsia="仿宋_GB2312" w:hAnsi="仿宋" w:hint="eastAsia"/>
          <w:sz w:val="32"/>
          <w:szCs w:val="32"/>
        </w:rPr>
        <w:t>3</w:t>
      </w:r>
      <w:r w:rsidRPr="006E21A4">
        <w:rPr>
          <w:rFonts w:ascii="仿宋_GB2312" w:eastAsia="仿宋_GB2312" w:hAnsi="仿宋"/>
          <w:sz w:val="32"/>
          <w:szCs w:val="32"/>
        </w:rPr>
        <w:t>：江苏开放大学毕业设计（</w:t>
      </w:r>
      <w:r w:rsidRPr="006E21A4">
        <w:rPr>
          <w:rFonts w:ascii="仿宋_GB2312" w:eastAsia="仿宋_GB2312" w:hAnsi="仿宋" w:hint="eastAsia"/>
          <w:sz w:val="32"/>
          <w:szCs w:val="32"/>
        </w:rPr>
        <w:t>论文</w:t>
      </w:r>
      <w:r w:rsidRPr="006E21A4">
        <w:rPr>
          <w:rFonts w:ascii="仿宋_GB2312" w:eastAsia="仿宋_GB2312" w:hAnsi="仿宋"/>
          <w:sz w:val="32"/>
          <w:szCs w:val="32"/>
        </w:rPr>
        <w:t>）</w:t>
      </w:r>
      <w:r w:rsidRPr="006E21A4">
        <w:rPr>
          <w:rFonts w:ascii="仿宋_GB2312" w:eastAsia="仿宋_GB2312" w:hAnsi="仿宋" w:hint="eastAsia"/>
          <w:sz w:val="32"/>
          <w:szCs w:val="32"/>
        </w:rPr>
        <w:t>评审表</w:t>
      </w:r>
      <w:r w:rsidR="001B1589">
        <w:rPr>
          <w:rFonts w:ascii="仿宋_GB2312" w:eastAsia="仿宋_GB2312" w:hAnsi="仿宋" w:hint="eastAsia"/>
          <w:sz w:val="32"/>
          <w:szCs w:val="32"/>
        </w:rPr>
        <w:t>。</w:t>
      </w:r>
    </w:p>
    <w:p w14:paraId="4036ED41" w14:textId="77777777" w:rsidR="005A2651" w:rsidRDefault="005A2651" w:rsidP="005A2651">
      <w:pPr>
        <w:ind w:right="-87" w:firstLineChars="200" w:firstLine="640"/>
        <w:jc w:val="right"/>
        <w:rPr>
          <w:rFonts w:ascii="仿宋" w:hAnsi="仿宋" w:cs="仿宋"/>
          <w:sz w:val="32"/>
          <w:szCs w:val="32"/>
        </w:rPr>
      </w:pPr>
    </w:p>
    <w:p w14:paraId="67AF8E8F" w14:textId="5BEB774D" w:rsidR="00C47B60" w:rsidRDefault="00C47B60" w:rsidP="003A592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14:paraId="734CAC98" w14:textId="5F864B70" w:rsidR="006E21A4" w:rsidRDefault="006E21A4" w:rsidP="003A592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14:paraId="3E08EA38" w14:textId="770E3AB6" w:rsidR="006E21A4" w:rsidRDefault="006E21A4" w:rsidP="003A592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14:paraId="77EF462F" w14:textId="77777777" w:rsidR="006E21A4" w:rsidRDefault="006E21A4" w:rsidP="003A592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14:paraId="54FD0427" w14:textId="77777777" w:rsidR="009A6057" w:rsidRPr="005C7EDB" w:rsidRDefault="009A6057" w:rsidP="009A6057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江苏开放大学教务处</w:t>
      </w:r>
    </w:p>
    <w:p w14:paraId="09951DD8" w14:textId="4C1B27B9" w:rsidR="009A6057" w:rsidRDefault="009A6057" w:rsidP="00FB21A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C7EDB">
        <w:rPr>
          <w:rFonts w:ascii="仿宋_GB2312" w:eastAsia="仿宋_GB2312"/>
          <w:sz w:val="32"/>
          <w:szCs w:val="32"/>
        </w:rPr>
        <w:t xml:space="preserve">                    </w:t>
      </w:r>
      <w:r w:rsidR="00FB21AF">
        <w:rPr>
          <w:rFonts w:ascii="仿宋_GB2312" w:eastAsia="仿宋_GB2312"/>
          <w:sz w:val="32"/>
          <w:szCs w:val="32"/>
        </w:rPr>
        <w:t xml:space="preserve">          </w:t>
      </w:r>
      <w:r w:rsidR="00FB21AF" w:rsidRPr="004E717E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  <w:r w:rsidR="00FB21AF" w:rsidRPr="004E717E"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 w:rsidR="00FB21AF" w:rsidRPr="004E717E">
        <w:rPr>
          <w:rFonts w:ascii="仿宋_GB2312" w:eastAsia="仿宋_GB2312"/>
          <w:color w:val="000000" w:themeColor="text1"/>
          <w:sz w:val="32"/>
          <w:szCs w:val="32"/>
        </w:rPr>
        <w:t>020</w:t>
      </w:r>
      <w:r w:rsidR="00FB21AF" w:rsidRPr="004E717E">
        <w:rPr>
          <w:rFonts w:ascii="仿宋_GB2312" w:eastAsia="仿宋_GB2312" w:hint="eastAsia"/>
          <w:color w:val="000000" w:themeColor="text1"/>
          <w:sz w:val="32"/>
          <w:szCs w:val="32"/>
        </w:rPr>
        <w:t>年3月</w:t>
      </w:r>
      <w:r w:rsidR="00FD7D47">
        <w:rPr>
          <w:rFonts w:ascii="仿宋_GB2312" w:eastAsia="仿宋_GB2312"/>
          <w:color w:val="000000" w:themeColor="text1"/>
          <w:sz w:val="32"/>
          <w:szCs w:val="32"/>
        </w:rPr>
        <w:t>25</w:t>
      </w:r>
      <w:r w:rsidR="00FB21AF" w:rsidRPr="004E717E">
        <w:rPr>
          <w:rFonts w:ascii="仿宋_GB2312" w:eastAsia="仿宋_GB2312" w:hint="eastAsia"/>
          <w:color w:val="000000" w:themeColor="text1"/>
          <w:sz w:val="32"/>
          <w:szCs w:val="32"/>
        </w:rPr>
        <w:t>日</w:t>
      </w:r>
    </w:p>
    <w:p w14:paraId="6A81C85C" w14:textId="772F209D" w:rsidR="00FB21AF" w:rsidRDefault="00D7717F" w:rsidP="00FB21AF">
      <w:pPr>
        <w:spacing w:line="560" w:lineRule="exact"/>
        <w:ind w:leftChars="100" w:left="210" w:right="181"/>
      </w:pPr>
      <w:r w:rsidRPr="00D13384">
        <w:rPr>
          <w:rFonts w:ascii="仿宋_GB2312" w:eastAsia="仿宋_GB2312"/>
          <w:noProof/>
          <w:sz w:val="20"/>
        </w:rPr>
        <w:t xml:space="preserve"> </w:t>
      </w:r>
    </w:p>
    <w:p w14:paraId="0FF0638A" w14:textId="4409679A" w:rsidR="00D7717F" w:rsidRDefault="00D7717F" w:rsidP="007674AC">
      <w:pPr>
        <w:tabs>
          <w:tab w:val="left" w:pos="6675"/>
          <w:tab w:val="right" w:pos="8823"/>
        </w:tabs>
        <w:wordWrap w:val="0"/>
        <w:spacing w:line="560" w:lineRule="exact"/>
        <w:ind w:leftChars="100" w:left="210" w:right="21"/>
        <w:jc w:val="left"/>
      </w:pPr>
    </w:p>
    <w:sectPr w:rsidR="00D7717F" w:rsidSect="004C63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769AE" w14:textId="77777777" w:rsidR="0024087B" w:rsidRDefault="0024087B" w:rsidP="00C22548">
      <w:r>
        <w:separator/>
      </w:r>
    </w:p>
  </w:endnote>
  <w:endnote w:type="continuationSeparator" w:id="0">
    <w:p w14:paraId="5321CAB7" w14:textId="77777777" w:rsidR="0024087B" w:rsidRDefault="0024087B" w:rsidP="00C2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D7AC8" w14:textId="77777777" w:rsidR="0024087B" w:rsidRDefault="0024087B" w:rsidP="00C22548">
      <w:r>
        <w:separator/>
      </w:r>
    </w:p>
  </w:footnote>
  <w:footnote w:type="continuationSeparator" w:id="0">
    <w:p w14:paraId="1680E7CF" w14:textId="77777777" w:rsidR="0024087B" w:rsidRDefault="0024087B" w:rsidP="00C22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FE5"/>
    <w:rsid w:val="00014544"/>
    <w:rsid w:val="0001496F"/>
    <w:rsid w:val="00022374"/>
    <w:rsid w:val="00033C5B"/>
    <w:rsid w:val="00034CCB"/>
    <w:rsid w:val="000354BD"/>
    <w:rsid w:val="0003723A"/>
    <w:rsid w:val="00066B05"/>
    <w:rsid w:val="000706D6"/>
    <w:rsid w:val="00090BA2"/>
    <w:rsid w:val="00095410"/>
    <w:rsid w:val="000C1004"/>
    <w:rsid w:val="000C3DBB"/>
    <w:rsid w:val="000D5330"/>
    <w:rsid w:val="000E3D39"/>
    <w:rsid w:val="00114135"/>
    <w:rsid w:val="001353D9"/>
    <w:rsid w:val="00147D1F"/>
    <w:rsid w:val="00150A08"/>
    <w:rsid w:val="0015235C"/>
    <w:rsid w:val="00152EF7"/>
    <w:rsid w:val="00164919"/>
    <w:rsid w:val="00171FA2"/>
    <w:rsid w:val="0018683C"/>
    <w:rsid w:val="001A5FF3"/>
    <w:rsid w:val="001B1589"/>
    <w:rsid w:val="001B643D"/>
    <w:rsid w:val="001B6D8B"/>
    <w:rsid w:val="001C10C3"/>
    <w:rsid w:val="001C36F2"/>
    <w:rsid w:val="001C40DA"/>
    <w:rsid w:val="001C6AC0"/>
    <w:rsid w:val="001C7E1C"/>
    <w:rsid w:val="00231269"/>
    <w:rsid w:val="00231A55"/>
    <w:rsid w:val="002351A3"/>
    <w:rsid w:val="0024087B"/>
    <w:rsid w:val="0024088A"/>
    <w:rsid w:val="002502A6"/>
    <w:rsid w:val="002738EB"/>
    <w:rsid w:val="00275B4A"/>
    <w:rsid w:val="00287BCE"/>
    <w:rsid w:val="00297145"/>
    <w:rsid w:val="002A3EB4"/>
    <w:rsid w:val="002D6241"/>
    <w:rsid w:val="00306881"/>
    <w:rsid w:val="003121E4"/>
    <w:rsid w:val="00313EBE"/>
    <w:rsid w:val="00327339"/>
    <w:rsid w:val="00330C11"/>
    <w:rsid w:val="00347B66"/>
    <w:rsid w:val="003543F2"/>
    <w:rsid w:val="00366C10"/>
    <w:rsid w:val="00370D2D"/>
    <w:rsid w:val="00376BEC"/>
    <w:rsid w:val="00385599"/>
    <w:rsid w:val="003907B8"/>
    <w:rsid w:val="00397918"/>
    <w:rsid w:val="003A5929"/>
    <w:rsid w:val="003C4673"/>
    <w:rsid w:val="003D07F8"/>
    <w:rsid w:val="003F1212"/>
    <w:rsid w:val="003F260C"/>
    <w:rsid w:val="003F39B0"/>
    <w:rsid w:val="003F5F81"/>
    <w:rsid w:val="004020BE"/>
    <w:rsid w:val="004053CA"/>
    <w:rsid w:val="0040636A"/>
    <w:rsid w:val="00426D99"/>
    <w:rsid w:val="00466963"/>
    <w:rsid w:val="00471E33"/>
    <w:rsid w:val="004A42B8"/>
    <w:rsid w:val="004A4868"/>
    <w:rsid w:val="004C57DE"/>
    <w:rsid w:val="004C6304"/>
    <w:rsid w:val="004E2AA7"/>
    <w:rsid w:val="004E5F80"/>
    <w:rsid w:val="004E717E"/>
    <w:rsid w:val="004F6A4F"/>
    <w:rsid w:val="005136CD"/>
    <w:rsid w:val="00522E61"/>
    <w:rsid w:val="00524DF4"/>
    <w:rsid w:val="00533CC6"/>
    <w:rsid w:val="0055242E"/>
    <w:rsid w:val="0056293F"/>
    <w:rsid w:val="00566032"/>
    <w:rsid w:val="00567086"/>
    <w:rsid w:val="005857DF"/>
    <w:rsid w:val="0059710F"/>
    <w:rsid w:val="005A2651"/>
    <w:rsid w:val="005B4FDB"/>
    <w:rsid w:val="005C4A00"/>
    <w:rsid w:val="005C7EDB"/>
    <w:rsid w:val="005E49D0"/>
    <w:rsid w:val="00610C7B"/>
    <w:rsid w:val="00613479"/>
    <w:rsid w:val="00616AC8"/>
    <w:rsid w:val="006219C1"/>
    <w:rsid w:val="00622F6E"/>
    <w:rsid w:val="0064051B"/>
    <w:rsid w:val="00641AA4"/>
    <w:rsid w:val="006635F3"/>
    <w:rsid w:val="00665F7A"/>
    <w:rsid w:val="00673FE5"/>
    <w:rsid w:val="00677849"/>
    <w:rsid w:val="00685712"/>
    <w:rsid w:val="006927FB"/>
    <w:rsid w:val="006B119D"/>
    <w:rsid w:val="006B5577"/>
    <w:rsid w:val="006C36E5"/>
    <w:rsid w:val="006E21A4"/>
    <w:rsid w:val="006F6A8E"/>
    <w:rsid w:val="00714D8A"/>
    <w:rsid w:val="00732DA2"/>
    <w:rsid w:val="0073660F"/>
    <w:rsid w:val="0074516A"/>
    <w:rsid w:val="007451D2"/>
    <w:rsid w:val="00756EB2"/>
    <w:rsid w:val="007674AC"/>
    <w:rsid w:val="0077626D"/>
    <w:rsid w:val="0078183E"/>
    <w:rsid w:val="00782C88"/>
    <w:rsid w:val="00785F42"/>
    <w:rsid w:val="0079135C"/>
    <w:rsid w:val="007A27DC"/>
    <w:rsid w:val="007A5475"/>
    <w:rsid w:val="007A5780"/>
    <w:rsid w:val="007C50A6"/>
    <w:rsid w:val="007C58AD"/>
    <w:rsid w:val="007D0757"/>
    <w:rsid w:val="007E1E76"/>
    <w:rsid w:val="007F40D2"/>
    <w:rsid w:val="008067EB"/>
    <w:rsid w:val="00830C42"/>
    <w:rsid w:val="00830F0E"/>
    <w:rsid w:val="00853E83"/>
    <w:rsid w:val="008554E0"/>
    <w:rsid w:val="0085724D"/>
    <w:rsid w:val="00862480"/>
    <w:rsid w:val="00877C8F"/>
    <w:rsid w:val="00884720"/>
    <w:rsid w:val="008C1308"/>
    <w:rsid w:val="008C526D"/>
    <w:rsid w:val="008D62C6"/>
    <w:rsid w:val="008E0248"/>
    <w:rsid w:val="008E4D66"/>
    <w:rsid w:val="008E7702"/>
    <w:rsid w:val="009169AB"/>
    <w:rsid w:val="009451EF"/>
    <w:rsid w:val="009543B9"/>
    <w:rsid w:val="009721AB"/>
    <w:rsid w:val="00976501"/>
    <w:rsid w:val="009A25CB"/>
    <w:rsid w:val="009A6057"/>
    <w:rsid w:val="009B0277"/>
    <w:rsid w:val="009B17A9"/>
    <w:rsid w:val="009B4E4C"/>
    <w:rsid w:val="009D5006"/>
    <w:rsid w:val="009D6E16"/>
    <w:rsid w:val="009E6ADD"/>
    <w:rsid w:val="009F1482"/>
    <w:rsid w:val="00A04C24"/>
    <w:rsid w:val="00A36BB0"/>
    <w:rsid w:val="00A476CC"/>
    <w:rsid w:val="00A5062B"/>
    <w:rsid w:val="00A52A07"/>
    <w:rsid w:val="00A53E33"/>
    <w:rsid w:val="00A5448D"/>
    <w:rsid w:val="00A70F02"/>
    <w:rsid w:val="00A72F53"/>
    <w:rsid w:val="00A81FA3"/>
    <w:rsid w:val="00A952E5"/>
    <w:rsid w:val="00AA1995"/>
    <w:rsid w:val="00AC1E6F"/>
    <w:rsid w:val="00AD0371"/>
    <w:rsid w:val="00AD28AD"/>
    <w:rsid w:val="00AD71C5"/>
    <w:rsid w:val="00B07812"/>
    <w:rsid w:val="00B357C1"/>
    <w:rsid w:val="00B547C8"/>
    <w:rsid w:val="00B56D62"/>
    <w:rsid w:val="00B62D0B"/>
    <w:rsid w:val="00B82E77"/>
    <w:rsid w:val="00B84B1F"/>
    <w:rsid w:val="00B855BA"/>
    <w:rsid w:val="00BA15CB"/>
    <w:rsid w:val="00BD2A7E"/>
    <w:rsid w:val="00BE2D73"/>
    <w:rsid w:val="00C02A71"/>
    <w:rsid w:val="00C02B49"/>
    <w:rsid w:val="00C04C2F"/>
    <w:rsid w:val="00C12097"/>
    <w:rsid w:val="00C16CB0"/>
    <w:rsid w:val="00C22548"/>
    <w:rsid w:val="00C25531"/>
    <w:rsid w:val="00C4794F"/>
    <w:rsid w:val="00C47B60"/>
    <w:rsid w:val="00C97CDA"/>
    <w:rsid w:val="00CA18A6"/>
    <w:rsid w:val="00CB129F"/>
    <w:rsid w:val="00CB243E"/>
    <w:rsid w:val="00CC7594"/>
    <w:rsid w:val="00CD688D"/>
    <w:rsid w:val="00CD7A2B"/>
    <w:rsid w:val="00CE6C71"/>
    <w:rsid w:val="00CF0B62"/>
    <w:rsid w:val="00CF4104"/>
    <w:rsid w:val="00D1116E"/>
    <w:rsid w:val="00D13384"/>
    <w:rsid w:val="00D1636D"/>
    <w:rsid w:val="00D5078B"/>
    <w:rsid w:val="00D5351E"/>
    <w:rsid w:val="00D577A7"/>
    <w:rsid w:val="00D7717F"/>
    <w:rsid w:val="00D77801"/>
    <w:rsid w:val="00D86BA6"/>
    <w:rsid w:val="00D97440"/>
    <w:rsid w:val="00DA1A1C"/>
    <w:rsid w:val="00DA5A49"/>
    <w:rsid w:val="00DC780A"/>
    <w:rsid w:val="00E1312A"/>
    <w:rsid w:val="00E15F0B"/>
    <w:rsid w:val="00E57E1B"/>
    <w:rsid w:val="00E65501"/>
    <w:rsid w:val="00E709CA"/>
    <w:rsid w:val="00E7575C"/>
    <w:rsid w:val="00E82E99"/>
    <w:rsid w:val="00E940AF"/>
    <w:rsid w:val="00EB48E2"/>
    <w:rsid w:val="00F03702"/>
    <w:rsid w:val="00F0659A"/>
    <w:rsid w:val="00F1717F"/>
    <w:rsid w:val="00F17BA9"/>
    <w:rsid w:val="00F2699E"/>
    <w:rsid w:val="00F35C25"/>
    <w:rsid w:val="00F4732A"/>
    <w:rsid w:val="00F47F70"/>
    <w:rsid w:val="00F60833"/>
    <w:rsid w:val="00F65B4F"/>
    <w:rsid w:val="00F66D7F"/>
    <w:rsid w:val="00F744DC"/>
    <w:rsid w:val="00F90077"/>
    <w:rsid w:val="00F91BAF"/>
    <w:rsid w:val="00FA5AA9"/>
    <w:rsid w:val="00FB21AF"/>
    <w:rsid w:val="00FD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FB4E13"/>
  <w15:docId w15:val="{3A8DD259-77C9-4E5C-96A3-08524D27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3FE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1995"/>
    <w:pPr>
      <w:ind w:firstLineChars="200" w:firstLine="420"/>
    </w:pPr>
  </w:style>
  <w:style w:type="character" w:styleId="a4">
    <w:name w:val="Strong"/>
    <w:uiPriority w:val="99"/>
    <w:qFormat/>
    <w:locked/>
    <w:rsid w:val="007451D2"/>
    <w:rPr>
      <w:rFonts w:cs="Times New Roman"/>
      <w:b/>
    </w:rPr>
  </w:style>
  <w:style w:type="paragraph" w:styleId="a5">
    <w:name w:val="Normal (Web)"/>
    <w:basedOn w:val="a"/>
    <w:uiPriority w:val="99"/>
    <w:rsid w:val="00F473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uiPriority w:val="99"/>
    <w:rsid w:val="00AD0371"/>
    <w:rPr>
      <w:rFonts w:cs="Times New Roman"/>
      <w:color w:val="0000FF"/>
      <w:u w:val="none"/>
      <w:effect w:val="none"/>
    </w:rPr>
  </w:style>
  <w:style w:type="paragraph" w:styleId="a7">
    <w:name w:val="Balloon Text"/>
    <w:basedOn w:val="a"/>
    <w:link w:val="a8"/>
    <w:uiPriority w:val="99"/>
    <w:semiHidden/>
    <w:rsid w:val="00275B4A"/>
    <w:rPr>
      <w:kern w:val="0"/>
      <w:sz w:val="2"/>
      <w:szCs w:val="20"/>
    </w:rPr>
  </w:style>
  <w:style w:type="character" w:customStyle="1" w:styleId="a8">
    <w:name w:val="批注框文本 字符"/>
    <w:link w:val="a7"/>
    <w:uiPriority w:val="99"/>
    <w:semiHidden/>
    <w:locked/>
    <w:rsid w:val="00B62D0B"/>
    <w:rPr>
      <w:rFonts w:ascii="Times New Roman" w:hAnsi="Times New Roman" w:cs="Times New Roman"/>
      <w:sz w:val="2"/>
    </w:rPr>
  </w:style>
  <w:style w:type="paragraph" w:styleId="a9">
    <w:name w:val="header"/>
    <w:basedOn w:val="a"/>
    <w:link w:val="aa"/>
    <w:uiPriority w:val="99"/>
    <w:unhideWhenUsed/>
    <w:rsid w:val="00C22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rsid w:val="00C22548"/>
    <w:rPr>
      <w:rFonts w:ascii="Times New Roman" w:hAnsi="Times New Roman"/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225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link w:val="ab"/>
    <w:uiPriority w:val="99"/>
    <w:rsid w:val="00C22548"/>
    <w:rPr>
      <w:rFonts w:ascii="Times New Roman" w:hAnsi="Times New Roman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8067EB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8067EB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8067EB"/>
    <w:rPr>
      <w:rFonts w:ascii="Times New Roman" w:hAnsi="Times New Roman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067EB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8067EB"/>
    <w:rPr>
      <w:rFonts w:ascii="Times New Roman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1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5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jous</dc:creator>
  <cp:keywords/>
  <dc:description/>
  <cp:lastModifiedBy>周 宝</cp:lastModifiedBy>
  <cp:revision>60</cp:revision>
  <cp:lastPrinted>2020-03-27T02:35:00Z</cp:lastPrinted>
  <dcterms:created xsi:type="dcterms:W3CDTF">2020-02-28T02:37:00Z</dcterms:created>
  <dcterms:modified xsi:type="dcterms:W3CDTF">2020-03-27T04:31:00Z</dcterms:modified>
</cp:coreProperties>
</file>